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453AA" w14:textId="644F6795" w:rsidR="00EB56D5" w:rsidRPr="00325305" w:rsidRDefault="00FD47DB" w:rsidP="00134738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&lt;1&gt;</w:t>
      </w:r>
      <w:r w:rsidRPr="00325305">
        <w:rPr>
          <w:b/>
          <w:bCs/>
          <w:sz w:val="32"/>
          <w:szCs w:val="32"/>
        </w:rPr>
        <w:t xml:space="preserve">Relatório </w:t>
      </w:r>
      <w:r>
        <w:rPr>
          <w:b/>
          <w:bCs/>
          <w:sz w:val="32"/>
          <w:szCs w:val="32"/>
        </w:rPr>
        <w:t>de Coleta de Dados</w:t>
      </w:r>
    </w:p>
    <w:p w14:paraId="0F3A7B93" w14:textId="6ABD9A2B" w:rsidR="00EB56D5" w:rsidRPr="00325305" w:rsidRDefault="009C304C" w:rsidP="00134738">
      <w:pPr>
        <w:spacing w:after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</w:t>
      </w:r>
      <w:r w:rsidR="00FD47DB">
        <w:rPr>
          <w:b/>
          <w:bCs/>
          <w:sz w:val="32"/>
          <w:szCs w:val="32"/>
        </w:rPr>
        <w:t>ainel</w:t>
      </w:r>
      <w:r>
        <w:rPr>
          <w:b/>
          <w:bCs/>
          <w:sz w:val="32"/>
          <w:szCs w:val="32"/>
        </w:rPr>
        <w:t xml:space="preserve"> TIC </w:t>
      </w:r>
      <w:r w:rsidR="00202DCB">
        <w:rPr>
          <w:b/>
          <w:bCs/>
          <w:sz w:val="32"/>
          <w:szCs w:val="32"/>
        </w:rPr>
        <w:t xml:space="preserve">– </w:t>
      </w:r>
      <w:r w:rsidR="003F72A2">
        <w:rPr>
          <w:b/>
          <w:bCs/>
          <w:sz w:val="32"/>
          <w:szCs w:val="32"/>
        </w:rPr>
        <w:t>6</w:t>
      </w:r>
      <w:r w:rsidR="00202DCB">
        <w:rPr>
          <w:b/>
          <w:bCs/>
          <w:sz w:val="32"/>
          <w:szCs w:val="32"/>
        </w:rPr>
        <w:t>ª</w:t>
      </w:r>
      <w:r>
        <w:rPr>
          <w:b/>
          <w:bCs/>
          <w:sz w:val="32"/>
          <w:szCs w:val="32"/>
        </w:rPr>
        <w:t xml:space="preserve"> </w:t>
      </w:r>
      <w:r w:rsidR="00FD47DB">
        <w:rPr>
          <w:b/>
          <w:bCs/>
          <w:sz w:val="32"/>
          <w:szCs w:val="32"/>
        </w:rPr>
        <w:t>edição</w:t>
      </w:r>
    </w:p>
    <w:p w14:paraId="51A36F92" w14:textId="77777777" w:rsidR="00EB56D5" w:rsidRDefault="00EB56D5" w:rsidP="00EB56D5">
      <w:pPr>
        <w:jc w:val="both"/>
      </w:pPr>
    </w:p>
    <w:p w14:paraId="05FC2496" w14:textId="23DCCF78" w:rsidR="00EB56D5" w:rsidRPr="00134738" w:rsidRDefault="00FD47DB" w:rsidP="00EB56D5">
      <w:pPr>
        <w:jc w:val="both"/>
        <w:rPr>
          <w:b/>
          <w:bCs/>
          <w:sz w:val="24"/>
          <w:szCs w:val="24"/>
        </w:rPr>
      </w:pPr>
      <w:r w:rsidRPr="00134738">
        <w:rPr>
          <w:b/>
          <w:bCs/>
          <w:sz w:val="24"/>
          <w:szCs w:val="24"/>
        </w:rPr>
        <w:t>&lt;2&gt;</w:t>
      </w:r>
      <w:r w:rsidR="00EB56D5" w:rsidRPr="00134738">
        <w:rPr>
          <w:b/>
          <w:bCs/>
          <w:sz w:val="24"/>
          <w:szCs w:val="24"/>
        </w:rPr>
        <w:t>I</w:t>
      </w:r>
      <w:r w:rsidRPr="00134738">
        <w:rPr>
          <w:b/>
          <w:bCs/>
          <w:sz w:val="24"/>
          <w:szCs w:val="24"/>
        </w:rPr>
        <w:t>ntrodução</w:t>
      </w:r>
    </w:p>
    <w:p w14:paraId="35143B3A" w14:textId="6BED404A" w:rsidR="00EB56D5" w:rsidRDefault="00EB56D5" w:rsidP="00EB56D5">
      <w:pPr>
        <w:jc w:val="both"/>
      </w:pPr>
      <w:r>
        <w:t xml:space="preserve">O Comitê Gestor da Internet no Brasil (CGI.br), por meio do Centro Regional de Estudos para o Desenvolvimento da Sociedade da Informação (Cetic.br), departamento do Núcleo de Informação e Coordenação do Ponto BR (NIC.br), apresenta </w:t>
      </w:r>
      <w:r w:rsidR="00EB2CDB">
        <w:t>a avaliação da coleta de dados e processos associados aos resultados da pesquisa</w:t>
      </w:r>
      <w:r>
        <w:t xml:space="preserve"> </w:t>
      </w:r>
      <w:r w:rsidR="009C304C">
        <w:t xml:space="preserve">Painel TIC </w:t>
      </w:r>
      <w:r w:rsidR="00202DCB">
        <w:t xml:space="preserve">– </w:t>
      </w:r>
      <w:r w:rsidR="003F72A2">
        <w:t>6</w:t>
      </w:r>
      <w:r w:rsidR="00202DCB">
        <w:t>ª</w:t>
      </w:r>
      <w:r w:rsidR="009C304C">
        <w:t xml:space="preserve"> Edição</w:t>
      </w:r>
      <w:r>
        <w:t xml:space="preserve">: </w:t>
      </w:r>
      <w:r w:rsidR="003F72A2">
        <w:t xml:space="preserve">Pesquisa </w:t>
      </w:r>
      <w:r w:rsidR="003F72A2">
        <w:rPr>
          <w:i/>
          <w:iCs/>
        </w:rPr>
        <w:t xml:space="preserve">web </w:t>
      </w:r>
      <w:r w:rsidR="003F72A2">
        <w:t xml:space="preserve">sobre </w:t>
      </w:r>
      <w:r w:rsidR="003F72A2" w:rsidRPr="003F72A2">
        <w:rPr>
          <w:i/>
          <w:iCs/>
        </w:rPr>
        <w:t>e-</w:t>
      </w:r>
      <w:proofErr w:type="spellStart"/>
      <w:r w:rsidR="003F72A2" w:rsidRPr="003F72A2">
        <w:rPr>
          <w:i/>
          <w:iCs/>
        </w:rPr>
        <w:t>waste</w:t>
      </w:r>
      <w:proofErr w:type="spellEnd"/>
      <w:r>
        <w:t>.</w:t>
      </w:r>
    </w:p>
    <w:p w14:paraId="24B3C45F" w14:textId="3B6CD819" w:rsidR="00EB56D5" w:rsidRPr="00134738" w:rsidRDefault="00584C6D" w:rsidP="00EB56D5">
      <w:pPr>
        <w:jc w:val="both"/>
        <w:rPr>
          <w:b/>
          <w:bCs/>
          <w:sz w:val="24"/>
          <w:szCs w:val="24"/>
        </w:rPr>
      </w:pPr>
      <w:r w:rsidRPr="00134738">
        <w:rPr>
          <w:b/>
          <w:bCs/>
          <w:sz w:val="24"/>
          <w:szCs w:val="24"/>
        </w:rPr>
        <w:t>&lt;2&gt;</w:t>
      </w:r>
      <w:r w:rsidR="00EB56D5" w:rsidRPr="00134738">
        <w:rPr>
          <w:b/>
          <w:bCs/>
          <w:sz w:val="24"/>
          <w:szCs w:val="24"/>
        </w:rPr>
        <w:t>I</w:t>
      </w:r>
      <w:r w:rsidRPr="00584C6D">
        <w:rPr>
          <w:b/>
          <w:bCs/>
          <w:sz w:val="24"/>
          <w:szCs w:val="24"/>
        </w:rPr>
        <w:t>nstrumentos de coleta</w:t>
      </w:r>
    </w:p>
    <w:p w14:paraId="1F814050" w14:textId="258E2282" w:rsidR="00EB56D5" w:rsidRDefault="00584C6D" w:rsidP="00EB56D5">
      <w:pPr>
        <w:jc w:val="both"/>
      </w:pPr>
      <w:r>
        <w:rPr>
          <w:b/>
          <w:bCs/>
        </w:rPr>
        <w:t>&lt;3&gt;</w:t>
      </w:r>
      <w:r w:rsidR="00EB56D5" w:rsidRPr="00634416">
        <w:rPr>
          <w:b/>
          <w:bCs/>
        </w:rPr>
        <w:t>I</w:t>
      </w:r>
      <w:r w:rsidRPr="00634416">
        <w:rPr>
          <w:b/>
          <w:bCs/>
        </w:rPr>
        <w:t>nformações sobre os instrumentos de coleta</w:t>
      </w:r>
    </w:p>
    <w:p w14:paraId="0886F231" w14:textId="322B2643" w:rsidR="00EB56D5" w:rsidRDefault="00EB56D5" w:rsidP="00EB56D5">
      <w:pPr>
        <w:jc w:val="both"/>
      </w:pPr>
      <w:r>
        <w:t xml:space="preserve">Os dados foram coletados por meio de </w:t>
      </w:r>
      <w:r w:rsidR="00513890">
        <w:t xml:space="preserve">um </w:t>
      </w:r>
      <w:r>
        <w:t>questionário</w:t>
      </w:r>
      <w:r w:rsidR="00513890">
        <w:t xml:space="preserve"> </w:t>
      </w:r>
      <w:r w:rsidR="00513890" w:rsidRPr="00134738">
        <w:rPr>
          <w:i/>
          <w:iCs/>
        </w:rPr>
        <w:t>web</w:t>
      </w:r>
      <w:r>
        <w:t xml:space="preserve"> estruturado, com perguntas fechadas e respostas predefinidas (respostas únicas ou múltiplas)</w:t>
      </w:r>
      <w:r w:rsidR="0044453A">
        <w:t xml:space="preserve"> e uma pergunta aberta</w:t>
      </w:r>
      <w:r>
        <w:t xml:space="preserve">. </w:t>
      </w:r>
      <w:r w:rsidR="00513890">
        <w:t>Foi realizado por</w:t>
      </w:r>
      <w:r>
        <w:t xml:space="preserve"> autopreenchimento, sem mediação de entrevistador. </w:t>
      </w:r>
    </w:p>
    <w:p w14:paraId="3C060430" w14:textId="048B1FAB" w:rsidR="00EB56D5" w:rsidRDefault="0038608E" w:rsidP="00EB56D5">
      <w:pPr>
        <w:keepNext/>
        <w:jc w:val="both"/>
        <w:rPr>
          <w:b/>
          <w:bCs/>
        </w:rPr>
      </w:pPr>
      <w:r>
        <w:rPr>
          <w:b/>
          <w:bCs/>
        </w:rPr>
        <w:t>&lt;3&gt;</w:t>
      </w:r>
      <w:r w:rsidR="00EB56D5" w:rsidRPr="00EB56D5">
        <w:rPr>
          <w:b/>
          <w:bCs/>
        </w:rPr>
        <w:t>T</w:t>
      </w:r>
      <w:r w:rsidRPr="00EB56D5">
        <w:rPr>
          <w:b/>
          <w:bCs/>
        </w:rPr>
        <w:t>emáticas abordadas</w:t>
      </w:r>
    </w:p>
    <w:p w14:paraId="29F27AE8" w14:textId="010D551F" w:rsidR="007B1A58" w:rsidRDefault="00111237" w:rsidP="00EB56D5">
      <w:pPr>
        <w:jc w:val="both"/>
      </w:pPr>
      <w:r>
        <w:t>A</w:t>
      </w:r>
      <w:r w:rsidR="00EB56D5">
        <w:t xml:space="preserve"> pesquisa investig</w:t>
      </w:r>
      <w:r w:rsidR="00EB2CDB">
        <w:t>ou</w:t>
      </w:r>
      <w:r w:rsidR="00EB56D5">
        <w:t xml:space="preserve"> atividades realizadas na Internet e dispositivos utilizados para </w:t>
      </w:r>
      <w:r w:rsidR="007B1A58">
        <w:t>acesso à</w:t>
      </w:r>
      <w:r w:rsidR="00EB56D5">
        <w:t xml:space="preserve"> rede, tendo como referência os indicadores validados pela pesquisa TIC Domicílios</w:t>
      </w:r>
      <w:r w:rsidR="00B9692A">
        <w:t>, realizada pelo CGI.br,</w:t>
      </w:r>
      <w:r w:rsidR="00EB56D5">
        <w:t xml:space="preserve"> </w:t>
      </w:r>
      <w:r w:rsidR="002C3E8C">
        <w:t>e indicadores de uso relacionados a</w:t>
      </w:r>
      <w:r w:rsidR="00BA3893">
        <w:t>os</w:t>
      </w:r>
      <w:r w:rsidR="002C3E8C">
        <w:t xml:space="preserve"> temas</w:t>
      </w:r>
      <w:r w:rsidR="00BA3893">
        <w:t>:</w:t>
      </w:r>
    </w:p>
    <w:p w14:paraId="575D4866" w14:textId="46384663" w:rsidR="002C3E8C" w:rsidRDefault="005E0B98" w:rsidP="003F72A2">
      <w:pPr>
        <w:pStyle w:val="PargrafodaLista"/>
        <w:numPr>
          <w:ilvl w:val="0"/>
          <w:numId w:val="12"/>
        </w:numPr>
      </w:pPr>
      <w:r>
        <w:t>Atividades Realizadas na Internet</w:t>
      </w:r>
    </w:p>
    <w:p w14:paraId="0D3236BE" w14:textId="0E6E17B2" w:rsidR="005E0B98" w:rsidRDefault="005E0B98" w:rsidP="003F72A2">
      <w:pPr>
        <w:pStyle w:val="PargrafodaLista"/>
        <w:numPr>
          <w:ilvl w:val="0"/>
          <w:numId w:val="12"/>
        </w:numPr>
      </w:pPr>
      <w:r>
        <w:t>Posse de equipamentos eletrônicos</w:t>
      </w:r>
    </w:p>
    <w:p w14:paraId="13B51525" w14:textId="34ADC02A" w:rsidR="005E0B98" w:rsidRPr="003F72A2" w:rsidRDefault="005E0B98" w:rsidP="003F72A2">
      <w:pPr>
        <w:pStyle w:val="PargrafodaLista"/>
        <w:numPr>
          <w:ilvl w:val="0"/>
          <w:numId w:val="12"/>
        </w:numPr>
      </w:pPr>
      <w:r>
        <w:t>Descarte de equipamentos eletrônicos</w:t>
      </w:r>
    </w:p>
    <w:p w14:paraId="780E7154" w14:textId="42427A9B" w:rsidR="00EB56D5" w:rsidRPr="00134738" w:rsidRDefault="005E2167" w:rsidP="00EB56D5">
      <w:pPr>
        <w:jc w:val="both"/>
        <w:rPr>
          <w:b/>
          <w:bCs/>
          <w:sz w:val="24"/>
          <w:szCs w:val="24"/>
        </w:rPr>
      </w:pPr>
      <w:r w:rsidRPr="00134738">
        <w:rPr>
          <w:b/>
          <w:bCs/>
          <w:sz w:val="24"/>
          <w:szCs w:val="24"/>
        </w:rPr>
        <w:t>&lt;2&gt;</w:t>
      </w:r>
      <w:r w:rsidR="00EB56D5" w:rsidRPr="00134738">
        <w:rPr>
          <w:b/>
          <w:bCs/>
          <w:sz w:val="24"/>
          <w:szCs w:val="24"/>
        </w:rPr>
        <w:t>C</w:t>
      </w:r>
      <w:r w:rsidRPr="005E2167">
        <w:rPr>
          <w:b/>
          <w:bCs/>
          <w:sz w:val="24"/>
          <w:szCs w:val="24"/>
        </w:rPr>
        <w:t>oleta de dados em campo</w:t>
      </w:r>
    </w:p>
    <w:p w14:paraId="5D1E8EA9" w14:textId="0DF35800" w:rsidR="00EB56D5" w:rsidRDefault="005E2167" w:rsidP="00EB56D5">
      <w:pPr>
        <w:jc w:val="both"/>
      </w:pPr>
      <w:r>
        <w:rPr>
          <w:b/>
          <w:bCs/>
        </w:rPr>
        <w:t>&lt;3&gt;</w:t>
      </w:r>
      <w:r w:rsidR="00EB56D5" w:rsidRPr="002120EF">
        <w:rPr>
          <w:b/>
          <w:bCs/>
        </w:rPr>
        <w:t>M</w:t>
      </w:r>
      <w:r w:rsidRPr="002120EF">
        <w:rPr>
          <w:b/>
          <w:bCs/>
        </w:rPr>
        <w:t>étodo de coleta</w:t>
      </w:r>
    </w:p>
    <w:p w14:paraId="7853E001" w14:textId="3722ABD9" w:rsidR="00EB56D5" w:rsidRPr="00DF730A" w:rsidRDefault="00EB56D5" w:rsidP="00EB56D5">
      <w:pPr>
        <w:jc w:val="both"/>
      </w:pPr>
      <w:r>
        <w:t>Fo</w:t>
      </w:r>
      <w:r w:rsidR="00530E12">
        <w:t>i</w:t>
      </w:r>
      <w:r>
        <w:t xml:space="preserve"> utilizado </w:t>
      </w:r>
      <w:r w:rsidR="00530E12">
        <w:t>o modo de coleta</w:t>
      </w:r>
      <w:r w:rsidR="00402778">
        <w:t xml:space="preserve"> </w:t>
      </w:r>
      <w:r w:rsidR="00402778" w:rsidRPr="00402778">
        <w:t xml:space="preserve">de entrevista </w:t>
      </w:r>
      <w:r w:rsidR="00402778" w:rsidRPr="00134738">
        <w:rPr>
          <w:i/>
          <w:iCs/>
        </w:rPr>
        <w:t xml:space="preserve">web </w:t>
      </w:r>
      <w:r w:rsidR="00402778" w:rsidRPr="00402778">
        <w:t>assistida por computador</w:t>
      </w:r>
      <w:r>
        <w:t xml:space="preserve"> (do inglês, </w:t>
      </w:r>
      <w:proofErr w:type="spellStart"/>
      <w:r w:rsidR="00111237" w:rsidRPr="00134738">
        <w:rPr>
          <w:i/>
          <w:iCs/>
        </w:rPr>
        <w:t>computer-assisted</w:t>
      </w:r>
      <w:proofErr w:type="spellEnd"/>
      <w:r w:rsidR="00111237" w:rsidRPr="00134738">
        <w:rPr>
          <w:i/>
          <w:iCs/>
        </w:rPr>
        <w:t xml:space="preserve"> web </w:t>
      </w:r>
      <w:proofErr w:type="spellStart"/>
      <w:r w:rsidR="00111237" w:rsidRPr="00134738">
        <w:rPr>
          <w:i/>
          <w:iCs/>
        </w:rPr>
        <w:t>interviewing</w:t>
      </w:r>
      <w:proofErr w:type="spellEnd"/>
      <w:r w:rsidR="00402778">
        <w:rPr>
          <w:i/>
          <w:iCs/>
        </w:rPr>
        <w:t xml:space="preserve"> </w:t>
      </w:r>
      <w:r w:rsidR="00402778" w:rsidRPr="00134738">
        <w:t>[CAWI]</w:t>
      </w:r>
      <w:r>
        <w:t xml:space="preserve">), </w:t>
      </w:r>
      <w:r w:rsidR="008D01F0">
        <w:t>por meio de</w:t>
      </w:r>
      <w:r>
        <w:t xml:space="preserve"> um questionário programado e </w:t>
      </w:r>
      <w:r>
        <w:rPr>
          <w:noProof/>
        </w:rPr>
        <w:t>autoaplicado</w:t>
      </w:r>
      <w:r>
        <w:t xml:space="preserve"> </w:t>
      </w:r>
      <w:r>
        <w:rPr>
          <w:i/>
          <w:iCs/>
        </w:rPr>
        <w:t>online</w:t>
      </w:r>
      <w:r>
        <w:t>.</w:t>
      </w:r>
    </w:p>
    <w:p w14:paraId="294DDE20" w14:textId="3E7BC2F1" w:rsidR="00BA3893" w:rsidRDefault="00402778" w:rsidP="00BA3893">
      <w:pPr>
        <w:jc w:val="both"/>
      </w:pPr>
      <w:r>
        <w:rPr>
          <w:b/>
          <w:bCs/>
        </w:rPr>
        <w:t>&lt;3&gt;</w:t>
      </w:r>
      <w:r w:rsidR="00BA3893">
        <w:rPr>
          <w:b/>
          <w:bCs/>
        </w:rPr>
        <w:t xml:space="preserve"> P</w:t>
      </w:r>
      <w:r>
        <w:rPr>
          <w:b/>
          <w:bCs/>
        </w:rPr>
        <w:t>eríodo</w:t>
      </w:r>
      <w:r w:rsidRPr="002120EF">
        <w:rPr>
          <w:b/>
          <w:bCs/>
        </w:rPr>
        <w:t xml:space="preserve"> de coleta</w:t>
      </w:r>
    </w:p>
    <w:p w14:paraId="44C574CF" w14:textId="1F597146" w:rsidR="00EB56D5" w:rsidRDefault="00BA3893" w:rsidP="00BA3893">
      <w:pPr>
        <w:jc w:val="both"/>
      </w:pPr>
      <w:r>
        <w:t xml:space="preserve">Os dados foram coletados entre </w:t>
      </w:r>
      <w:r w:rsidR="00726627">
        <w:t>01</w:t>
      </w:r>
      <w:r w:rsidR="00111237">
        <w:t xml:space="preserve"> </w:t>
      </w:r>
      <w:r>
        <w:t xml:space="preserve">e </w:t>
      </w:r>
      <w:r w:rsidR="00726627">
        <w:t>14</w:t>
      </w:r>
      <w:r w:rsidR="00111237">
        <w:t xml:space="preserve"> de </w:t>
      </w:r>
      <w:r w:rsidR="00726627">
        <w:t>fevereiro</w:t>
      </w:r>
      <w:r w:rsidR="00111237">
        <w:t xml:space="preserve"> de 202</w:t>
      </w:r>
      <w:r w:rsidR="00726627">
        <w:t>2</w:t>
      </w:r>
      <w:r>
        <w:t>.</w:t>
      </w:r>
    </w:p>
    <w:p w14:paraId="2DF723BF" w14:textId="77777777" w:rsidR="00F54082" w:rsidRDefault="00F54082" w:rsidP="00F54082">
      <w:pPr>
        <w:jc w:val="both"/>
        <w:rPr>
          <w:b/>
          <w:bCs/>
        </w:rPr>
      </w:pPr>
    </w:p>
    <w:p w14:paraId="6D273358" w14:textId="6E19E24C" w:rsidR="00F54082" w:rsidRDefault="007E7FE7" w:rsidP="00F54082">
      <w:pPr>
        <w:jc w:val="both"/>
      </w:pPr>
      <w:r>
        <w:rPr>
          <w:b/>
          <w:bCs/>
        </w:rPr>
        <w:lastRenderedPageBreak/>
        <w:t>&lt;3&gt;</w:t>
      </w:r>
      <w:r w:rsidR="00F54082">
        <w:rPr>
          <w:b/>
          <w:bCs/>
        </w:rPr>
        <w:t>A</w:t>
      </w:r>
      <w:r>
        <w:rPr>
          <w:b/>
          <w:bCs/>
        </w:rPr>
        <w:t>mostra coletada</w:t>
      </w:r>
    </w:p>
    <w:p w14:paraId="21B2FC69" w14:textId="720B6981" w:rsidR="00530E12" w:rsidRDefault="00F54082" w:rsidP="00134738">
      <w:pPr>
        <w:jc w:val="both"/>
        <w:rPr>
          <w:b/>
          <w:bCs/>
        </w:rPr>
      </w:pPr>
      <w:r>
        <w:t>Ao todo</w:t>
      </w:r>
      <w:r w:rsidR="001D4943">
        <w:t>,</w:t>
      </w:r>
      <w:r>
        <w:t xml:space="preserve"> </w:t>
      </w:r>
      <w:r w:rsidR="00AC4816">
        <w:t>2.515</w:t>
      </w:r>
      <w:r w:rsidR="00FF09E1">
        <w:t xml:space="preserve"> painelistas </w:t>
      </w:r>
      <w:r w:rsidR="00B9692A">
        <w:t xml:space="preserve">de 16 anos ou mais de idade </w:t>
      </w:r>
      <w:r w:rsidR="00FF09E1">
        <w:t xml:space="preserve">responderam à pesquisa de um total </w:t>
      </w:r>
      <w:r w:rsidR="00AC4816">
        <w:t>aproximado de 16.000</w:t>
      </w:r>
      <w:r w:rsidR="00006A58" w:rsidRPr="00006A58">
        <w:t xml:space="preserve"> </w:t>
      </w:r>
      <w:r w:rsidR="00FF09E1">
        <w:t>painelistas contatados.</w:t>
      </w:r>
    </w:p>
    <w:p w14:paraId="661EF925" w14:textId="7F5B2994" w:rsidR="00EB56D5" w:rsidRPr="002120EF" w:rsidRDefault="001D4943" w:rsidP="00EB56D5">
      <w:pPr>
        <w:jc w:val="both"/>
        <w:rPr>
          <w:b/>
          <w:bCs/>
        </w:rPr>
      </w:pPr>
      <w:r>
        <w:rPr>
          <w:b/>
          <w:bCs/>
        </w:rPr>
        <w:t>&lt;2&gt;</w:t>
      </w:r>
      <w:r w:rsidR="00EB56D5" w:rsidRPr="002120EF">
        <w:rPr>
          <w:b/>
          <w:bCs/>
        </w:rPr>
        <w:t>P</w:t>
      </w:r>
      <w:r w:rsidRPr="002120EF">
        <w:rPr>
          <w:b/>
          <w:bCs/>
        </w:rPr>
        <w:t>rocessamento de dados</w:t>
      </w:r>
    </w:p>
    <w:p w14:paraId="4D48F960" w14:textId="7DE79EF0" w:rsidR="00EB56D5" w:rsidRPr="002120EF" w:rsidRDefault="001D4943" w:rsidP="00EB56D5">
      <w:pPr>
        <w:jc w:val="both"/>
        <w:rPr>
          <w:b/>
          <w:bCs/>
        </w:rPr>
      </w:pPr>
      <w:r>
        <w:rPr>
          <w:b/>
          <w:bCs/>
        </w:rPr>
        <w:t>&lt;3&gt;</w:t>
      </w:r>
      <w:r w:rsidR="00EB56D5" w:rsidRPr="002120EF">
        <w:rPr>
          <w:b/>
          <w:bCs/>
        </w:rPr>
        <w:t>P</w:t>
      </w:r>
      <w:r w:rsidRPr="002120EF">
        <w:rPr>
          <w:b/>
          <w:bCs/>
        </w:rPr>
        <w:t>rocedimentos de ponderação</w:t>
      </w:r>
    </w:p>
    <w:p w14:paraId="37565974" w14:textId="39C94E1B" w:rsidR="00EB56D5" w:rsidRDefault="00EB56D5" w:rsidP="00134738">
      <w:pPr>
        <w:jc w:val="both"/>
      </w:pPr>
      <w:r>
        <w:t>Para o</w:t>
      </w:r>
      <w:r w:rsidR="009879B0">
        <w:t xml:space="preserve"> </w:t>
      </w:r>
      <w:r w:rsidR="009C304C">
        <w:t xml:space="preserve">Painel TIC </w:t>
      </w:r>
      <w:r w:rsidR="00BA797D">
        <w:t xml:space="preserve">– </w:t>
      </w:r>
      <w:r w:rsidR="004E4D3C">
        <w:t>6</w:t>
      </w:r>
      <w:r w:rsidR="00BA797D">
        <w:t>ª</w:t>
      </w:r>
      <w:r w:rsidR="009C304C">
        <w:t xml:space="preserve"> Edição</w:t>
      </w:r>
      <w:r>
        <w:t xml:space="preserve"> </w:t>
      </w:r>
      <w:r w:rsidR="0057315E">
        <w:t>foi</w:t>
      </w:r>
      <w:r>
        <w:t xml:space="preserve"> utilizada como referência primária a pesquisa TIC Domicílios</w:t>
      </w:r>
      <w:r w:rsidR="0057315E">
        <w:t xml:space="preserve"> 202</w:t>
      </w:r>
      <w:r w:rsidR="004E4D3C">
        <w:t>2</w:t>
      </w:r>
      <w:r w:rsidR="001D4943">
        <w:t>,</w:t>
      </w:r>
      <w:r w:rsidR="004E4D3C">
        <w:t xml:space="preserve"> sem necessidade de atualização adicional para novos totais da </w:t>
      </w:r>
      <w:r w:rsidR="001D4943" w:rsidRPr="001D4943">
        <w:t xml:space="preserve">Pesquisa Nacional por Amostra de Domicílios Contínua </w:t>
      </w:r>
      <w:r w:rsidR="001D4943">
        <w:t>(</w:t>
      </w:r>
      <w:r w:rsidR="004E4D3C">
        <w:t>PNAD Contínua</w:t>
      </w:r>
      <w:r w:rsidR="001D4943">
        <w:t>).</w:t>
      </w:r>
    </w:p>
    <w:p w14:paraId="725E5619" w14:textId="20643291" w:rsidR="00515038" w:rsidRPr="00134738" w:rsidRDefault="001D4943" w:rsidP="004E4D3C">
      <w:pPr>
        <w:jc w:val="both"/>
        <w:rPr>
          <w:b/>
          <w:iCs/>
          <w:sz w:val="20"/>
          <w:szCs w:val="20"/>
        </w:rPr>
      </w:pPr>
      <w:r w:rsidRPr="00134738">
        <w:rPr>
          <w:b/>
          <w:bCs/>
          <w:sz w:val="20"/>
          <w:szCs w:val="20"/>
        </w:rPr>
        <w:t>&lt;4&gt;</w:t>
      </w:r>
      <w:r w:rsidR="00EB56D5" w:rsidRPr="00134738">
        <w:rPr>
          <w:b/>
          <w:bCs/>
          <w:sz w:val="20"/>
          <w:szCs w:val="20"/>
        </w:rPr>
        <w:t>E</w:t>
      </w:r>
      <w:r w:rsidRPr="00134738">
        <w:rPr>
          <w:b/>
          <w:bCs/>
          <w:sz w:val="20"/>
          <w:szCs w:val="20"/>
        </w:rPr>
        <w:t xml:space="preserve">tapa 1 </w:t>
      </w:r>
      <w:r w:rsidR="00EB56D5" w:rsidRPr="00134738">
        <w:rPr>
          <w:b/>
          <w:bCs/>
          <w:sz w:val="20"/>
          <w:szCs w:val="20"/>
        </w:rPr>
        <w:t xml:space="preserve">- </w:t>
      </w:r>
      <w:r w:rsidR="00EB56D5" w:rsidRPr="00134738">
        <w:rPr>
          <w:b/>
          <w:bCs/>
          <w:iCs/>
          <w:sz w:val="20"/>
          <w:szCs w:val="20"/>
        </w:rPr>
        <w:t xml:space="preserve">Estimação do contingente de usuários de Internet representados no </w:t>
      </w:r>
      <w:r w:rsidR="009C304C" w:rsidRPr="00134738">
        <w:rPr>
          <w:b/>
          <w:iCs/>
          <w:sz w:val="20"/>
          <w:szCs w:val="20"/>
        </w:rPr>
        <w:t xml:space="preserve">Painel TIC </w:t>
      </w:r>
      <w:r w:rsidR="00241707" w:rsidRPr="00134738">
        <w:rPr>
          <w:b/>
          <w:iCs/>
          <w:sz w:val="20"/>
          <w:szCs w:val="20"/>
        </w:rPr>
        <w:t xml:space="preserve">– </w:t>
      </w:r>
      <w:r w:rsidR="004E4D3C" w:rsidRPr="00134738">
        <w:rPr>
          <w:b/>
          <w:iCs/>
          <w:sz w:val="20"/>
          <w:szCs w:val="20"/>
        </w:rPr>
        <w:t>6</w:t>
      </w:r>
      <w:r w:rsidR="00241707" w:rsidRPr="00134738">
        <w:rPr>
          <w:b/>
          <w:iCs/>
          <w:sz w:val="20"/>
          <w:szCs w:val="20"/>
        </w:rPr>
        <w:t>ª</w:t>
      </w:r>
      <w:r w:rsidR="009C304C" w:rsidRPr="00134738">
        <w:rPr>
          <w:b/>
          <w:iCs/>
          <w:sz w:val="20"/>
          <w:szCs w:val="20"/>
        </w:rPr>
        <w:t xml:space="preserve"> Edição</w:t>
      </w:r>
    </w:p>
    <w:p w14:paraId="7F17AEEF" w14:textId="19D75F30" w:rsidR="0093512F" w:rsidRPr="0093512F" w:rsidRDefault="0093512F" w:rsidP="0093512F">
      <w:pPr>
        <w:rPr>
          <w:i/>
          <w:iCs/>
        </w:rPr>
      </w:pPr>
      <w:r>
        <w:rPr>
          <w:i/>
          <w:iCs/>
        </w:rPr>
        <w:t xml:space="preserve">Passo </w:t>
      </w:r>
      <w:r w:rsidRPr="004F3930">
        <w:rPr>
          <w:i/>
          <w:iCs/>
        </w:rPr>
        <w:t xml:space="preserve">I. </w:t>
      </w:r>
      <w:r>
        <w:rPr>
          <w:i/>
          <w:iCs/>
        </w:rPr>
        <w:t>Ajuste do modelo de</w:t>
      </w:r>
      <w:r w:rsidRPr="004F3930">
        <w:rPr>
          <w:i/>
          <w:iCs/>
        </w:rPr>
        <w:t xml:space="preserve"> escores de propensão </w:t>
      </w:r>
      <w:r>
        <w:rPr>
          <w:i/>
          <w:iCs/>
        </w:rPr>
        <w:t xml:space="preserve">a ser usuário de Internet </w:t>
      </w:r>
      <w:r w:rsidRPr="004F3930">
        <w:rPr>
          <w:i/>
          <w:iCs/>
        </w:rPr>
        <w:t xml:space="preserve">para </w:t>
      </w:r>
      <w:r w:rsidR="00D015F4">
        <w:rPr>
          <w:i/>
          <w:iCs/>
        </w:rPr>
        <w:t xml:space="preserve">a </w:t>
      </w:r>
      <w:r>
        <w:rPr>
          <w:i/>
          <w:iCs/>
        </w:rPr>
        <w:t>TIC Domicílios 2022</w:t>
      </w:r>
    </w:p>
    <w:p w14:paraId="2F073A87" w14:textId="70845C0A" w:rsidR="00EB56D5" w:rsidRPr="00795CBD" w:rsidRDefault="001D4943" w:rsidP="00EB56D5">
      <w:pPr>
        <w:keepNext/>
        <w:spacing w:after="0" w:line="240" w:lineRule="auto"/>
        <w:jc w:val="both"/>
        <w:rPr>
          <w:b/>
        </w:rPr>
      </w:pPr>
      <w:r w:rsidRPr="00795CBD">
        <w:rPr>
          <w:b/>
        </w:rPr>
        <w:t>Tabela 1</w:t>
      </w:r>
    </w:p>
    <w:p w14:paraId="435D12BA" w14:textId="4BB03420" w:rsidR="00EB56D5" w:rsidRPr="00795CBD" w:rsidRDefault="001D4943" w:rsidP="00EB56D5">
      <w:pPr>
        <w:keepNext/>
        <w:spacing w:after="0" w:line="240" w:lineRule="auto"/>
        <w:jc w:val="both"/>
        <w:rPr>
          <w:b/>
        </w:rPr>
      </w:pPr>
      <w:r w:rsidRPr="00795CBD">
        <w:rPr>
          <w:b/>
        </w:rPr>
        <w:t>Estatísticas de ajuste do modelo</w:t>
      </w:r>
    </w:p>
    <w:tbl>
      <w:tblPr>
        <w:tblW w:w="850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992"/>
        <w:gridCol w:w="1417"/>
      </w:tblGrid>
      <w:tr w:rsidR="00EB56D5" w:rsidRPr="001D77A7" w14:paraId="1A754779" w14:textId="77777777" w:rsidTr="0038348C">
        <w:trPr>
          <w:trHeight w:val="300"/>
        </w:trPr>
        <w:tc>
          <w:tcPr>
            <w:tcW w:w="6091" w:type="dxa"/>
            <w:vMerge w:val="restart"/>
            <w:shd w:val="clear" w:color="auto" w:fill="auto"/>
            <w:noWrap/>
            <w:vAlign w:val="center"/>
            <w:hideMark/>
          </w:tcPr>
          <w:p w14:paraId="64A4408F" w14:textId="77777777" w:rsidR="00EB56D5" w:rsidRPr="001D77A7" w:rsidRDefault="00EB56D5" w:rsidP="00C701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Variáveis independentes no m</w:t>
            </w:r>
            <w:r w:rsidRPr="001D77A7">
              <w:rPr>
                <w:rFonts w:ascii="Calibri" w:eastAsia="Times New Roman" w:hAnsi="Calibri" w:cs="Times New Roman"/>
                <w:color w:val="000000"/>
                <w:lang w:eastAsia="pt-BR"/>
              </w:rPr>
              <w:t>odelo</w:t>
            </w:r>
          </w:p>
        </w:tc>
        <w:tc>
          <w:tcPr>
            <w:tcW w:w="2409" w:type="dxa"/>
            <w:gridSpan w:val="2"/>
            <w:shd w:val="clear" w:color="auto" w:fill="auto"/>
            <w:noWrap/>
            <w:hideMark/>
          </w:tcPr>
          <w:p w14:paraId="0C4DA9BC" w14:textId="1A023696" w:rsidR="00EB56D5" w:rsidRPr="001D77A7" w:rsidRDefault="00EB56D5" w:rsidP="00C701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D77A7">
              <w:rPr>
                <w:rFonts w:ascii="Calibri" w:eastAsia="Times New Roman" w:hAnsi="Calibri" w:cs="Times New Roman"/>
                <w:color w:val="000000"/>
                <w:lang w:eastAsia="pt-BR"/>
              </w:rPr>
              <w:t>TIC Domicílios 20</w:t>
            </w:r>
            <w:r w:rsidR="00D25704">
              <w:rPr>
                <w:rFonts w:ascii="Calibri" w:eastAsia="Times New Roman" w:hAnsi="Calibri" w:cs="Times New Roman"/>
                <w:color w:val="000000"/>
                <w:lang w:eastAsia="pt-BR"/>
              </w:rPr>
              <w:t>2</w:t>
            </w:r>
            <w:r w:rsidR="0093512F">
              <w:rPr>
                <w:rFonts w:ascii="Calibri" w:eastAsia="Times New Roman" w:hAnsi="Calibri" w:cs="Times New Roman"/>
                <w:color w:val="000000"/>
                <w:lang w:eastAsia="pt-BR"/>
              </w:rPr>
              <w:t>2</w:t>
            </w:r>
          </w:p>
        </w:tc>
      </w:tr>
      <w:tr w:rsidR="00EB56D5" w:rsidRPr="001D77A7" w14:paraId="631B67A1" w14:textId="77777777" w:rsidTr="0038348C">
        <w:trPr>
          <w:trHeight w:val="345"/>
        </w:trPr>
        <w:tc>
          <w:tcPr>
            <w:tcW w:w="6091" w:type="dxa"/>
            <w:vMerge/>
            <w:vAlign w:val="center"/>
            <w:hideMark/>
          </w:tcPr>
          <w:p w14:paraId="2043ACF3" w14:textId="77777777" w:rsidR="00EB56D5" w:rsidRPr="001D77A7" w:rsidRDefault="00EB56D5" w:rsidP="00C701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992" w:type="dxa"/>
            <w:shd w:val="clear" w:color="auto" w:fill="auto"/>
            <w:noWrap/>
            <w:hideMark/>
          </w:tcPr>
          <w:p w14:paraId="5F4E9E66" w14:textId="77777777" w:rsidR="00EB56D5" w:rsidRPr="001D77A7" w:rsidRDefault="00EB56D5" w:rsidP="00C701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D77A7">
              <w:rPr>
                <w:rFonts w:ascii="Calibri" w:eastAsia="Times New Roman" w:hAnsi="Calibri" w:cs="Times New Roman"/>
                <w:color w:val="000000"/>
                <w:lang w:eastAsia="pt-BR"/>
              </w:rPr>
              <w:t>R</w:t>
            </w:r>
            <w:r w:rsidRPr="001D77A7">
              <w:rPr>
                <w:rFonts w:ascii="Calibri" w:eastAsia="Times New Roman" w:hAnsi="Calibri" w:cs="Times New Roman"/>
                <w:color w:val="000000"/>
                <w:vertAlign w:val="superscript"/>
                <w:lang w:eastAsia="pt-BR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14:paraId="661F8AC4" w14:textId="77777777" w:rsidR="00EB56D5" w:rsidRPr="001D77A7" w:rsidRDefault="00EB56D5" w:rsidP="00C701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Taxa de classificação correta</w:t>
            </w:r>
            <w:r w:rsidRPr="000E2336">
              <w:rPr>
                <w:rFonts w:ascii="Calibri" w:eastAsia="Times New Roman" w:hAnsi="Calibri" w:cs="Times New Roman"/>
                <w:color w:val="000000"/>
                <w:vertAlign w:val="superscript"/>
                <w:lang w:eastAsia="pt-BR"/>
              </w:rPr>
              <w:t xml:space="preserve"> (1)</w:t>
            </w:r>
          </w:p>
        </w:tc>
      </w:tr>
      <w:tr w:rsidR="00EB56D5" w:rsidRPr="001D77A7" w14:paraId="53B865AB" w14:textId="77777777" w:rsidTr="0038348C">
        <w:trPr>
          <w:trHeight w:val="835"/>
        </w:trPr>
        <w:tc>
          <w:tcPr>
            <w:tcW w:w="6091" w:type="dxa"/>
            <w:shd w:val="clear" w:color="auto" w:fill="auto"/>
            <w:hideMark/>
          </w:tcPr>
          <w:p w14:paraId="2D6370F1" w14:textId="5BC82AD0" w:rsidR="00EB56D5" w:rsidRPr="001D77A7" w:rsidRDefault="00EB56D5" w:rsidP="00C701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D77A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Sexo, </w:t>
            </w:r>
            <w:r w:rsidR="001D4943">
              <w:rPr>
                <w:rFonts w:ascii="Calibri" w:eastAsia="Times New Roman" w:hAnsi="Calibri" w:cs="Times New Roman"/>
                <w:color w:val="000000"/>
                <w:lang w:eastAsia="pt-BR"/>
              </w:rPr>
              <w:t>i</w:t>
            </w:r>
            <w:r w:rsidRPr="001D77A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dade, </w:t>
            </w:r>
            <w:r w:rsidR="001D4943">
              <w:rPr>
                <w:rFonts w:ascii="Calibri" w:eastAsia="Times New Roman" w:hAnsi="Calibri" w:cs="Times New Roman"/>
                <w:color w:val="000000"/>
                <w:lang w:eastAsia="pt-BR"/>
              </w:rPr>
              <w:t>g</w:t>
            </w:r>
            <w:r w:rsidRPr="001D77A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rau de instrução, </w:t>
            </w:r>
            <w:r w:rsidR="001D4943">
              <w:rPr>
                <w:rFonts w:ascii="Calibri" w:eastAsia="Times New Roman" w:hAnsi="Calibri" w:cs="Times New Roman"/>
                <w:color w:val="000000"/>
                <w:lang w:eastAsia="pt-BR"/>
              </w:rPr>
              <w:t>c</w:t>
            </w:r>
            <w:r w:rsidRPr="001D77A7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lasse social, </w:t>
            </w:r>
            <w:r w:rsidR="001D4943">
              <w:rPr>
                <w:rFonts w:ascii="Calibri" w:eastAsia="Times New Roman" w:hAnsi="Calibri" w:cs="Times New Roman"/>
                <w:color w:val="000000"/>
                <w:lang w:eastAsia="pt-BR"/>
              </w:rPr>
              <w:t>i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ndicador de u</w:t>
            </w:r>
            <w:r w:rsidRPr="001D77A7">
              <w:rPr>
                <w:rFonts w:ascii="Calibri" w:eastAsia="Times New Roman" w:hAnsi="Calibri" w:cs="Times New Roman"/>
                <w:color w:val="000000"/>
                <w:lang w:eastAsia="pt-BR"/>
              </w:rPr>
              <w:t>suário de computador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F0A524" w14:textId="02612DA3" w:rsidR="00515038" w:rsidRPr="001D77A7" w:rsidRDefault="00EB56D5" w:rsidP="001347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1D77A7">
              <w:rPr>
                <w:rFonts w:ascii="Calibri" w:eastAsia="Times New Roman" w:hAnsi="Calibri" w:cs="Times New Roman"/>
                <w:color w:val="000000"/>
                <w:lang w:eastAsia="pt-BR"/>
              </w:rPr>
              <w:t>0,</w:t>
            </w:r>
            <w:r w:rsidR="00515038">
              <w:rPr>
                <w:rFonts w:ascii="Calibri" w:eastAsia="Times New Roman" w:hAnsi="Calibri" w:cs="Times New Roman"/>
                <w:color w:val="000000"/>
                <w:lang w:eastAsia="pt-BR"/>
              </w:rPr>
              <w:t>3</w:t>
            </w:r>
            <w:r w:rsidR="00FD0209">
              <w:rPr>
                <w:rFonts w:ascii="Calibri" w:eastAsia="Times New Roman" w:hAnsi="Calibri" w:cs="Times New Roman"/>
                <w:color w:val="000000"/>
                <w:lang w:eastAsia="pt-BR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CFC3CE1" w14:textId="28D0EFF8" w:rsidR="00EB56D5" w:rsidRPr="001D77A7" w:rsidRDefault="00FD0209" w:rsidP="001347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81</w:t>
            </w:r>
            <w:r w:rsidR="00515038">
              <w:rPr>
                <w:rFonts w:ascii="Calibri" w:eastAsia="Times New Roman" w:hAnsi="Calibri" w:cs="Times New Roman"/>
                <w:color w:val="000000"/>
                <w:lang w:eastAsia="pt-BR"/>
              </w:rPr>
              <w:t>%</w:t>
            </w:r>
          </w:p>
        </w:tc>
      </w:tr>
    </w:tbl>
    <w:p w14:paraId="69CCF644" w14:textId="2042CA26" w:rsidR="00EB56D5" w:rsidRDefault="00EB56D5" w:rsidP="00EB56D5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pt-BR"/>
        </w:rPr>
      </w:pPr>
      <w:r>
        <w:rPr>
          <w:sz w:val="18"/>
          <w:szCs w:val="18"/>
        </w:rPr>
        <w:t>(1)</w:t>
      </w:r>
      <w:r w:rsidRPr="001D77A7">
        <w:rPr>
          <w:sz w:val="18"/>
          <w:szCs w:val="18"/>
        </w:rPr>
        <w:t xml:space="preserve"> = </w:t>
      </w:r>
      <w:r w:rsidRPr="001D77A7">
        <w:rPr>
          <w:rFonts w:ascii="Calibri" w:eastAsia="Times New Roman" w:hAnsi="Calibri" w:cs="Times New Roman"/>
          <w:color w:val="000000"/>
          <w:sz w:val="18"/>
          <w:szCs w:val="18"/>
          <w:lang w:eastAsia="pt-BR"/>
        </w:rPr>
        <w:t>Percentual de indivíduos classificados corretamente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pt-BR"/>
        </w:rPr>
        <w:t xml:space="preserve"> com base no modelo ajustado.</w:t>
      </w:r>
    </w:p>
    <w:p w14:paraId="77108563" w14:textId="77777777" w:rsidR="00EB56D5" w:rsidRPr="001D77A7" w:rsidRDefault="00EB56D5" w:rsidP="00EB56D5">
      <w:pPr>
        <w:spacing w:after="0" w:line="240" w:lineRule="auto"/>
        <w:jc w:val="both"/>
        <w:rPr>
          <w:sz w:val="18"/>
          <w:szCs w:val="18"/>
        </w:rPr>
      </w:pPr>
    </w:p>
    <w:p w14:paraId="4DC7DA27" w14:textId="77777777" w:rsidR="00A85C8E" w:rsidRDefault="00A85C8E" w:rsidP="00EB56D5">
      <w:pPr>
        <w:rPr>
          <w:i/>
          <w:iCs/>
        </w:rPr>
      </w:pPr>
    </w:p>
    <w:p w14:paraId="4FDA1C60" w14:textId="4B1E6A18" w:rsidR="00EB56D5" w:rsidRPr="004F3930" w:rsidRDefault="00EB56D5" w:rsidP="00EB56D5">
      <w:pPr>
        <w:rPr>
          <w:i/>
          <w:iCs/>
        </w:rPr>
      </w:pPr>
      <w:r>
        <w:rPr>
          <w:i/>
          <w:iCs/>
        </w:rPr>
        <w:t xml:space="preserve">Passo </w:t>
      </w:r>
      <w:r w:rsidRPr="004F3930">
        <w:rPr>
          <w:i/>
          <w:iCs/>
        </w:rPr>
        <w:t xml:space="preserve">II. Estimação dos escores de propensão para os respondentes </w:t>
      </w:r>
      <w:r>
        <w:rPr>
          <w:i/>
          <w:iCs/>
        </w:rPr>
        <w:t>do</w:t>
      </w:r>
      <w:r w:rsidRPr="004F3930">
        <w:rPr>
          <w:i/>
          <w:iCs/>
        </w:rPr>
        <w:t xml:space="preserve"> </w:t>
      </w:r>
      <w:r w:rsidR="009C304C">
        <w:rPr>
          <w:i/>
          <w:iCs/>
        </w:rPr>
        <w:t xml:space="preserve">Painel TIC </w:t>
      </w:r>
      <w:r w:rsidR="003B227C">
        <w:rPr>
          <w:i/>
          <w:iCs/>
        </w:rPr>
        <w:t>–</w:t>
      </w:r>
      <w:r w:rsidR="003B227C" w:rsidRPr="003B227C">
        <w:rPr>
          <w:i/>
          <w:iCs/>
        </w:rPr>
        <w:t xml:space="preserve"> </w:t>
      </w:r>
      <w:r w:rsidR="0093512F">
        <w:rPr>
          <w:i/>
          <w:iCs/>
        </w:rPr>
        <w:t>6</w:t>
      </w:r>
      <w:r w:rsidR="003B227C" w:rsidRPr="003B227C">
        <w:rPr>
          <w:i/>
          <w:iCs/>
        </w:rPr>
        <w:t>ª</w:t>
      </w:r>
      <w:r w:rsidR="009C304C">
        <w:rPr>
          <w:i/>
          <w:iCs/>
        </w:rPr>
        <w:t xml:space="preserve"> Edição</w:t>
      </w:r>
    </w:p>
    <w:p w14:paraId="7D7F80FD" w14:textId="3D51CDBA" w:rsidR="00EB56D5" w:rsidRDefault="00EB56D5" w:rsidP="00EB56D5">
      <w:pPr>
        <w:jc w:val="both"/>
      </w:pPr>
      <w:r>
        <w:t>A partir do modelo ajustado com os dados da pesquisa TIC Domicílios 20</w:t>
      </w:r>
      <w:r w:rsidR="00401B8A">
        <w:t>2</w:t>
      </w:r>
      <w:r w:rsidR="0093512F">
        <w:t>2</w:t>
      </w:r>
      <w:r>
        <w:t xml:space="preserve">, foram estimados os escores de propensão para o conjunto de respondentes do </w:t>
      </w:r>
      <w:r w:rsidR="009C304C">
        <w:t xml:space="preserve">Painel TIC </w:t>
      </w:r>
      <w:r w:rsidR="003B227C">
        <w:t xml:space="preserve">– </w:t>
      </w:r>
      <w:r w:rsidR="0093512F">
        <w:t>6</w:t>
      </w:r>
      <w:r w:rsidR="003B227C">
        <w:t>ª</w:t>
      </w:r>
      <w:r w:rsidR="009C304C">
        <w:t xml:space="preserve"> Edição</w:t>
      </w:r>
      <w:r w:rsidRPr="0041454A">
        <w:t>.</w:t>
      </w:r>
      <w:r>
        <w:t xml:space="preserve"> Em seguida, foi feita a comparação das distribuições dos escores de propensão na amostra da TIC Domicílios </w:t>
      </w:r>
      <w:r w:rsidR="00401B8A">
        <w:t>202</w:t>
      </w:r>
      <w:r w:rsidR="0093512F">
        <w:t>2</w:t>
      </w:r>
      <w:r>
        <w:t xml:space="preserve"> com os escores da amostra do </w:t>
      </w:r>
      <w:r w:rsidR="003B227C">
        <w:t>Painel </w:t>
      </w:r>
      <w:r w:rsidR="009C304C">
        <w:t xml:space="preserve">TIC </w:t>
      </w:r>
      <w:r w:rsidR="003B227C" w:rsidRPr="003B227C">
        <w:t xml:space="preserve">– </w:t>
      </w:r>
      <w:r w:rsidR="0093512F">
        <w:t>6</w:t>
      </w:r>
      <w:r w:rsidR="003B227C" w:rsidRPr="003B227C">
        <w:t>ª</w:t>
      </w:r>
      <w:r w:rsidR="009C304C">
        <w:t xml:space="preserve"> Edição</w:t>
      </w:r>
      <w:r>
        <w:t xml:space="preserve"> para os usuários de Internet. Os resultados são apresentados na </w:t>
      </w:r>
      <w:r w:rsidR="00AF4A51">
        <w:t>Tabela</w:t>
      </w:r>
      <w:r w:rsidR="00E63696">
        <w:t xml:space="preserve"> </w:t>
      </w:r>
      <w:r w:rsidR="00750D22">
        <w:t>2</w:t>
      </w:r>
      <w:r>
        <w:t xml:space="preserve">. É possível notar que a distribuição dos escores dos respondentes do </w:t>
      </w:r>
      <w:r w:rsidR="009C304C">
        <w:t xml:space="preserve">Painel TIC </w:t>
      </w:r>
      <w:r w:rsidR="003B227C" w:rsidRPr="003B227C">
        <w:t xml:space="preserve">– </w:t>
      </w:r>
      <w:r w:rsidR="0093512F">
        <w:t>6</w:t>
      </w:r>
      <w:r w:rsidR="003B227C" w:rsidRPr="003B227C">
        <w:t>ª</w:t>
      </w:r>
      <w:r w:rsidR="009C304C">
        <w:t xml:space="preserve"> Edição</w:t>
      </w:r>
      <w:r w:rsidR="00644174">
        <w:t xml:space="preserve"> </w:t>
      </w:r>
      <w:r>
        <w:t xml:space="preserve">tem um perfil </w:t>
      </w:r>
      <w:r w:rsidR="0093512F">
        <w:t>distinto</w:t>
      </w:r>
      <w:r>
        <w:t xml:space="preserve"> </w:t>
      </w:r>
      <w:r w:rsidR="00644174">
        <w:t>a</w:t>
      </w:r>
      <w:r>
        <w:t>o observado para a população usuária de Internet de 16 anos ou mais segundo a TIC Domicílios 20</w:t>
      </w:r>
      <w:r w:rsidR="00644174">
        <w:t>2</w:t>
      </w:r>
      <w:r w:rsidR="0093512F">
        <w:t>2</w:t>
      </w:r>
      <w:r>
        <w:t>.</w:t>
      </w:r>
    </w:p>
    <w:p w14:paraId="21F60D5C" w14:textId="77777777" w:rsidR="00134738" w:rsidRDefault="00134738">
      <w:pPr>
        <w:rPr>
          <w:b/>
        </w:rPr>
      </w:pPr>
      <w:r>
        <w:br w:type="page"/>
      </w:r>
    </w:p>
    <w:p w14:paraId="24386D14" w14:textId="3C54F2DE" w:rsidR="0077018E" w:rsidRDefault="0077018E" w:rsidP="00134738">
      <w:pPr>
        <w:pStyle w:val="Legenda"/>
      </w:pPr>
      <w:r w:rsidRPr="00134738">
        <w:lastRenderedPageBreak/>
        <w:t xml:space="preserve">Tabela </w:t>
      </w:r>
      <w:r>
        <w:t>2</w:t>
      </w:r>
      <w:r w:rsidR="00644174">
        <w:t xml:space="preserve"> </w:t>
      </w:r>
    </w:p>
    <w:p w14:paraId="46DF2287" w14:textId="74309DB2" w:rsidR="00EB56D5" w:rsidRDefault="0077018E" w:rsidP="00134738">
      <w:pPr>
        <w:pStyle w:val="Legenda"/>
      </w:pPr>
      <w:r w:rsidRPr="00795CBD">
        <w:t>Comparação da distribuição dos escores de propensão</w:t>
      </w:r>
      <w:r w:rsidR="00AF4A51">
        <w:t xml:space="preserve"> </w:t>
      </w:r>
      <w:r>
        <w:t xml:space="preserve">a ser usuário de </w:t>
      </w:r>
      <w:r w:rsidR="00644174">
        <w:t>I</w:t>
      </w:r>
      <w:r>
        <w:t>nternet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992"/>
        <w:gridCol w:w="850"/>
        <w:gridCol w:w="993"/>
        <w:gridCol w:w="992"/>
        <w:gridCol w:w="992"/>
        <w:gridCol w:w="992"/>
      </w:tblGrid>
      <w:tr w:rsidR="00AF4A51" w:rsidRPr="004F57FE" w14:paraId="68F05631" w14:textId="77777777" w:rsidTr="00FA1EB2">
        <w:trPr>
          <w:trHeight w:val="300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D4B2" w14:textId="230834E3" w:rsidR="00AF4A51" w:rsidRPr="004F57FE" w:rsidRDefault="00AF4A51" w:rsidP="00FA1E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Pesquisa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864F" w14:textId="77777777" w:rsidR="00AF4A51" w:rsidRPr="004F57FE" w:rsidRDefault="00AF4A51" w:rsidP="00FA1E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F57FE">
              <w:rPr>
                <w:rFonts w:ascii="Calibri" w:eastAsia="Times New Roman" w:hAnsi="Calibri" w:cs="Times New Roman"/>
                <w:color w:val="000000"/>
                <w:lang w:eastAsia="pt-BR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ínimo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4FC8" w14:textId="77777777" w:rsidR="00AF4A51" w:rsidRPr="004F57FE" w:rsidRDefault="00AF4A51" w:rsidP="00FA1E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pt-BR"/>
              </w:rPr>
              <w:t>Q1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65F48" w14:textId="77777777" w:rsidR="00AF4A51" w:rsidRPr="004F57FE" w:rsidRDefault="00AF4A51" w:rsidP="00FA1E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F57FE">
              <w:rPr>
                <w:rFonts w:ascii="Calibri" w:eastAsia="Times New Roman" w:hAnsi="Calibri" w:cs="Times New Roman"/>
                <w:color w:val="000000"/>
                <w:lang w:eastAsia="pt-BR"/>
              </w:rPr>
              <w:t>Median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2CC5" w14:textId="77777777" w:rsidR="00AF4A51" w:rsidRPr="004F57FE" w:rsidRDefault="00AF4A51" w:rsidP="00FA1E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F57FE">
              <w:rPr>
                <w:rFonts w:ascii="Calibri" w:eastAsia="Times New Roman" w:hAnsi="Calibri" w:cs="Times New Roman"/>
                <w:color w:val="000000"/>
                <w:lang w:eastAsia="pt-BR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édia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2C59" w14:textId="77777777" w:rsidR="00AF4A51" w:rsidRPr="004F57FE" w:rsidRDefault="00AF4A51" w:rsidP="00FA1E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pt-BR"/>
              </w:rPr>
              <w:t>Q3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47AC" w14:textId="77777777" w:rsidR="00AF4A51" w:rsidRPr="004F57FE" w:rsidRDefault="00AF4A51" w:rsidP="00FA1E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Máximo</w:t>
            </w:r>
          </w:p>
        </w:tc>
      </w:tr>
      <w:tr w:rsidR="00AF4A51" w:rsidRPr="004F57FE" w14:paraId="5EE027A6" w14:textId="77777777" w:rsidTr="00FA1EB2">
        <w:trPr>
          <w:trHeight w:val="300"/>
        </w:trPr>
        <w:tc>
          <w:tcPr>
            <w:tcW w:w="439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6727854B" w14:textId="0B31E5AE" w:rsidR="00AF4A51" w:rsidRPr="004F57FE" w:rsidRDefault="00AF4A51" w:rsidP="00FA1E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TIC Domicílios 2022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723172DF" w14:textId="4DFFEF3C" w:rsidR="00AF4A51" w:rsidRPr="004F57FE" w:rsidRDefault="004E72AC" w:rsidP="00FA1E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0,0186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6E10D30A" w14:textId="449D3FE7" w:rsidR="00AF4A51" w:rsidRPr="004F57FE" w:rsidRDefault="00EB42BE" w:rsidP="00FA1E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EB42BE">
              <w:rPr>
                <w:rFonts w:ascii="Calibri" w:eastAsia="Times New Roman" w:hAnsi="Calibri" w:cs="Times New Roman"/>
                <w:color w:val="000000"/>
                <w:lang w:eastAsia="pt-B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,</w:t>
            </w:r>
            <w:r w:rsidRPr="00EB42BE">
              <w:rPr>
                <w:rFonts w:ascii="Calibri" w:eastAsia="Times New Roman" w:hAnsi="Calibri" w:cs="Times New Roman"/>
                <w:color w:val="000000"/>
                <w:lang w:eastAsia="pt-BR"/>
              </w:rPr>
              <w:t>6582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167D148E" w14:textId="5180E7A0" w:rsidR="00AF4A51" w:rsidRPr="004F57FE" w:rsidRDefault="00EB42BE" w:rsidP="00FA1E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EB42BE">
              <w:rPr>
                <w:rFonts w:ascii="Calibri" w:eastAsia="Times New Roman" w:hAnsi="Calibri" w:cs="Times New Roman"/>
                <w:color w:val="000000"/>
                <w:lang w:eastAsia="pt-B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,</w:t>
            </w:r>
            <w:r w:rsidRPr="00EB42BE">
              <w:rPr>
                <w:rFonts w:ascii="Calibri" w:eastAsia="Times New Roman" w:hAnsi="Calibri" w:cs="Times New Roman"/>
                <w:color w:val="000000"/>
                <w:lang w:eastAsia="pt-BR"/>
              </w:rPr>
              <w:t>9026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578A510B" w14:textId="6F50CA92" w:rsidR="00AF4A51" w:rsidRPr="004F57FE" w:rsidRDefault="00EB42BE" w:rsidP="00FA1E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0,7933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7053FB72" w14:textId="774966DF" w:rsidR="00AF4A51" w:rsidRPr="004F57FE" w:rsidRDefault="00EB42BE" w:rsidP="00FA1E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EB42BE">
              <w:rPr>
                <w:rFonts w:ascii="Calibri" w:eastAsia="Times New Roman" w:hAnsi="Calibri" w:cs="Times New Roman"/>
                <w:color w:val="000000"/>
                <w:lang w:eastAsia="pt-BR"/>
              </w:rPr>
              <w:t>0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,</w:t>
            </w:r>
            <w:r w:rsidRPr="00EB42BE">
              <w:rPr>
                <w:rFonts w:ascii="Calibri" w:eastAsia="Times New Roman" w:hAnsi="Calibri" w:cs="Times New Roman"/>
                <w:color w:val="000000"/>
                <w:lang w:eastAsia="pt-BR"/>
              </w:rPr>
              <w:t>9864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60E22632" w14:textId="4087FAF7" w:rsidR="00AF4A51" w:rsidRPr="004F57FE" w:rsidRDefault="00EB42BE" w:rsidP="00FA1E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0,9976</w:t>
            </w:r>
          </w:p>
        </w:tc>
      </w:tr>
      <w:tr w:rsidR="00AF4A51" w:rsidRPr="004F57FE" w14:paraId="0B83A2EB" w14:textId="77777777" w:rsidTr="00FA1EB2">
        <w:trPr>
          <w:trHeight w:val="300"/>
        </w:trPr>
        <w:tc>
          <w:tcPr>
            <w:tcW w:w="439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7F58D8A" w14:textId="25B2BD08" w:rsidR="00AF4A51" w:rsidRPr="004F57FE" w:rsidRDefault="00AF4A51" w:rsidP="00FA1EB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Painel TIC</w:t>
            </w:r>
            <w:r w:rsidR="00750D22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  <w:r w:rsidR="00750D22" w:rsidRPr="00750D22">
              <w:rPr>
                <w:rFonts w:ascii="Calibri" w:eastAsia="Times New Roman" w:hAnsi="Calibri" w:cs="Times New Roman"/>
                <w:color w:val="000000"/>
                <w:lang w:eastAsia="pt-BR"/>
              </w:rPr>
              <w:t>– 6ª Edição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243C40C" w14:textId="26D5C845" w:rsidR="00AF4A51" w:rsidRPr="004F57FE" w:rsidRDefault="00324BC5" w:rsidP="00FA1E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0,2976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CC4BCD3" w14:textId="793603D6" w:rsidR="00AF4A51" w:rsidRPr="004F57FE" w:rsidRDefault="00324BC5" w:rsidP="00FA1E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0,9812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28CDAE5" w14:textId="09CD0403" w:rsidR="00AF4A51" w:rsidRPr="004F57FE" w:rsidRDefault="00324BC5" w:rsidP="00FA1E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0,9928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0B660EE" w14:textId="10FD3A3F" w:rsidR="00AF4A51" w:rsidRPr="004F57FE" w:rsidRDefault="00324BC5" w:rsidP="00FA1E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0,9615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FB146DA" w14:textId="0F143178" w:rsidR="00AF4A51" w:rsidRPr="004F57FE" w:rsidRDefault="00324BC5" w:rsidP="00FA1E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0,9962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EF80278" w14:textId="5A654EB9" w:rsidR="00AF4A51" w:rsidRPr="004F57FE" w:rsidRDefault="00324BC5" w:rsidP="00FA1EB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0,9994</w:t>
            </w:r>
          </w:p>
        </w:tc>
      </w:tr>
    </w:tbl>
    <w:p w14:paraId="793C7087" w14:textId="7CDC23FD" w:rsidR="00EB56D5" w:rsidRDefault="00EB56D5" w:rsidP="00EB56D5">
      <w:pPr>
        <w:spacing w:after="0" w:line="240" w:lineRule="auto"/>
        <w:jc w:val="both"/>
        <w:rPr>
          <w:sz w:val="18"/>
          <w:szCs w:val="18"/>
        </w:rPr>
      </w:pPr>
    </w:p>
    <w:p w14:paraId="5040B90D" w14:textId="77777777" w:rsidR="002515FD" w:rsidRDefault="002515FD">
      <w:pPr>
        <w:rPr>
          <w:i/>
          <w:iCs/>
        </w:rPr>
      </w:pPr>
    </w:p>
    <w:p w14:paraId="42CF8FEA" w14:textId="3376EFD6" w:rsidR="00EB56D5" w:rsidRPr="00D028FF" w:rsidRDefault="00EB56D5" w:rsidP="00EB56D5">
      <w:pPr>
        <w:jc w:val="both"/>
        <w:rPr>
          <w:i/>
          <w:iCs/>
        </w:rPr>
      </w:pPr>
      <w:r w:rsidRPr="00D028FF">
        <w:rPr>
          <w:i/>
          <w:iCs/>
        </w:rPr>
        <w:t>Passo I</w:t>
      </w:r>
      <w:r w:rsidR="002515FD">
        <w:rPr>
          <w:i/>
          <w:iCs/>
        </w:rPr>
        <w:t>II</w:t>
      </w:r>
      <w:r w:rsidRPr="00D028FF">
        <w:rPr>
          <w:i/>
          <w:iCs/>
        </w:rPr>
        <w:t>. Determinação de população de suporte comum da pesquisa TIC Domicílios 20</w:t>
      </w:r>
      <w:r w:rsidR="00D028FF" w:rsidRPr="00D028FF">
        <w:rPr>
          <w:i/>
          <w:iCs/>
        </w:rPr>
        <w:t>2</w:t>
      </w:r>
      <w:r w:rsidR="002515FD">
        <w:rPr>
          <w:i/>
          <w:iCs/>
        </w:rPr>
        <w:t>2</w:t>
      </w:r>
      <w:r w:rsidRPr="00D028FF">
        <w:rPr>
          <w:i/>
          <w:iCs/>
        </w:rPr>
        <w:t xml:space="preserve"> e </w:t>
      </w:r>
      <w:r w:rsidR="00807BCA">
        <w:rPr>
          <w:i/>
          <w:iCs/>
        </w:rPr>
        <w:t xml:space="preserve">do </w:t>
      </w:r>
      <w:r w:rsidR="009C304C">
        <w:rPr>
          <w:i/>
          <w:iCs/>
        </w:rPr>
        <w:t xml:space="preserve">Painel TIC </w:t>
      </w:r>
      <w:r w:rsidR="001C2289" w:rsidRPr="001C2289">
        <w:rPr>
          <w:i/>
          <w:iCs/>
        </w:rPr>
        <w:t xml:space="preserve">– </w:t>
      </w:r>
      <w:r w:rsidR="002515FD">
        <w:rPr>
          <w:i/>
          <w:iCs/>
        </w:rPr>
        <w:t>6</w:t>
      </w:r>
      <w:r w:rsidR="001C2289" w:rsidRPr="001C2289">
        <w:rPr>
          <w:i/>
          <w:iCs/>
        </w:rPr>
        <w:t>ª</w:t>
      </w:r>
      <w:r w:rsidR="009C304C">
        <w:rPr>
          <w:i/>
          <w:iCs/>
        </w:rPr>
        <w:t xml:space="preserve"> Edição</w:t>
      </w:r>
    </w:p>
    <w:p w14:paraId="1085C7FB" w14:textId="5FE14588" w:rsidR="00175675" w:rsidRDefault="00EB56D5" w:rsidP="00175675">
      <w:pPr>
        <w:jc w:val="both"/>
      </w:pPr>
      <w:r>
        <w:t xml:space="preserve">Dado que as distribuições dos escores obtidos em ambas as pesquisas </w:t>
      </w:r>
      <w:r w:rsidR="00175675">
        <w:t xml:space="preserve">são </w:t>
      </w:r>
      <w:r w:rsidR="002515FD">
        <w:t>distintas</w:t>
      </w:r>
      <w:r>
        <w:t xml:space="preserve">, </w:t>
      </w:r>
      <w:r w:rsidR="002515FD">
        <w:t>foram testados recortes na população-alvo da pesquisa de forma a estabelecer o conjunto de usuários de Internet de 16 anos ou mais de idade representados pelos</w:t>
      </w:r>
      <w:r w:rsidR="00175675">
        <w:t xml:space="preserve"> respondentes </w:t>
      </w:r>
      <w:r w:rsidR="00074861">
        <w:t>do</w:t>
      </w:r>
      <w:r w:rsidR="00175675">
        <w:t xml:space="preserve"> </w:t>
      </w:r>
      <w:r w:rsidR="009C304C">
        <w:t xml:space="preserve">Painel TIC </w:t>
      </w:r>
      <w:r w:rsidR="001C2289" w:rsidRPr="001C2289">
        <w:t xml:space="preserve">– </w:t>
      </w:r>
      <w:r w:rsidR="002515FD">
        <w:t>6</w:t>
      </w:r>
      <w:r w:rsidR="001C2289" w:rsidRPr="001C2289">
        <w:t>ª</w:t>
      </w:r>
      <w:r w:rsidR="009C304C">
        <w:t xml:space="preserve"> Edição</w:t>
      </w:r>
      <w:r w:rsidR="00175675">
        <w:t>.</w:t>
      </w:r>
      <w:r w:rsidR="002515FD">
        <w:t xml:space="preserve"> </w:t>
      </w:r>
      <w:r w:rsidR="00807BCA">
        <w:t>Os resultados são apresentados na Tabela 3.</w:t>
      </w:r>
    </w:p>
    <w:p w14:paraId="0F985E8B" w14:textId="60356CEA" w:rsidR="00EB770F" w:rsidRPr="00795CBD" w:rsidRDefault="00EB770F" w:rsidP="00134738">
      <w:pPr>
        <w:pStyle w:val="Legenda"/>
      </w:pPr>
      <w:r w:rsidRPr="00795CBD">
        <w:t>T</w:t>
      </w:r>
      <w:r w:rsidR="00807BCA" w:rsidRPr="00795CBD">
        <w:t>abela</w:t>
      </w:r>
      <w:r w:rsidRPr="00795CBD">
        <w:t xml:space="preserve"> </w:t>
      </w:r>
      <w:r w:rsidR="00807BCA">
        <w:t>3</w:t>
      </w:r>
    </w:p>
    <w:p w14:paraId="636FBB9B" w14:textId="07C00168" w:rsidR="00EB770F" w:rsidRPr="00795CBD" w:rsidRDefault="00807BCA" w:rsidP="00134738">
      <w:pPr>
        <w:pStyle w:val="Legenda"/>
      </w:pPr>
      <w:r w:rsidRPr="00795CBD">
        <w:t xml:space="preserve">Comparação da distribuição dos pesos dos respondentes do </w:t>
      </w:r>
      <w:r w:rsidR="00EB770F" w:rsidRPr="00795CBD">
        <w:t>P</w:t>
      </w:r>
      <w:r w:rsidRPr="00795CBD">
        <w:t>ainel</w:t>
      </w:r>
      <w:r w:rsidR="00EB770F" w:rsidRPr="00795CBD">
        <w:t xml:space="preserve"> TIC</w:t>
      </w:r>
      <w:r w:rsidR="00074861">
        <w:t xml:space="preserve"> </w:t>
      </w:r>
      <w:r w:rsidR="00074861" w:rsidRPr="001C2289">
        <w:t xml:space="preserve">– </w:t>
      </w:r>
      <w:r w:rsidR="00074861">
        <w:t>6</w:t>
      </w:r>
      <w:r w:rsidR="00074861" w:rsidRPr="001C2289">
        <w:t>ª</w:t>
      </w:r>
      <w:r w:rsidR="00074861">
        <w:t xml:space="preserve"> Edição</w:t>
      </w:r>
      <w:r w:rsidRPr="00795CBD">
        <w:t>, segundo alternativas de recorte dos escores de propensão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992"/>
        <w:gridCol w:w="850"/>
        <w:gridCol w:w="993"/>
        <w:gridCol w:w="992"/>
        <w:gridCol w:w="992"/>
        <w:gridCol w:w="992"/>
      </w:tblGrid>
      <w:tr w:rsidR="00EB770F" w:rsidRPr="004F57FE" w14:paraId="373BA42B" w14:textId="77777777" w:rsidTr="00525B62">
        <w:trPr>
          <w:trHeight w:val="300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2397" w14:textId="77777777" w:rsidR="00EB770F" w:rsidRPr="004F57FE" w:rsidRDefault="00EB770F" w:rsidP="00525B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F57FE">
              <w:rPr>
                <w:rFonts w:ascii="Calibri" w:eastAsia="Times New Roman" w:hAnsi="Calibri" w:cs="Times New Roman"/>
                <w:color w:val="000000"/>
                <w:lang w:eastAsia="pt-BR"/>
              </w:rPr>
              <w:t>Estatísticas dos pesos calibrados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427A" w14:textId="77777777" w:rsidR="00EB770F" w:rsidRPr="004F57FE" w:rsidRDefault="00EB770F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F57FE">
              <w:rPr>
                <w:rFonts w:ascii="Calibri" w:eastAsia="Times New Roman" w:hAnsi="Calibri" w:cs="Times New Roman"/>
                <w:color w:val="000000"/>
                <w:lang w:eastAsia="pt-BR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ínimo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2E5D" w14:textId="77777777" w:rsidR="00EB770F" w:rsidRPr="004F57FE" w:rsidRDefault="00EB770F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pt-BR"/>
              </w:rPr>
              <w:t>Q1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A34B" w14:textId="77777777" w:rsidR="00EB770F" w:rsidRPr="004F57FE" w:rsidRDefault="00EB770F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F57FE">
              <w:rPr>
                <w:rFonts w:ascii="Calibri" w:eastAsia="Times New Roman" w:hAnsi="Calibri" w:cs="Times New Roman"/>
                <w:color w:val="000000"/>
                <w:lang w:eastAsia="pt-BR"/>
              </w:rPr>
              <w:t>Median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3150" w14:textId="77777777" w:rsidR="00EB770F" w:rsidRPr="004F57FE" w:rsidRDefault="00EB770F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F57FE">
              <w:rPr>
                <w:rFonts w:ascii="Calibri" w:eastAsia="Times New Roman" w:hAnsi="Calibri" w:cs="Times New Roman"/>
                <w:color w:val="000000"/>
                <w:lang w:eastAsia="pt-BR"/>
              </w:rPr>
              <w:t>M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édia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2A553" w14:textId="77777777" w:rsidR="00EB770F" w:rsidRPr="004F57FE" w:rsidRDefault="00EB770F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noProof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noProof/>
                <w:color w:val="000000"/>
                <w:lang w:eastAsia="pt-BR"/>
              </w:rPr>
              <w:t>Q3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4422" w14:textId="77777777" w:rsidR="00EB770F" w:rsidRPr="004F57FE" w:rsidRDefault="00EB770F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Máximo</w:t>
            </w:r>
          </w:p>
        </w:tc>
      </w:tr>
      <w:tr w:rsidR="00EB770F" w:rsidRPr="004F57FE" w14:paraId="114ACEBE" w14:textId="77777777" w:rsidTr="00EB770F">
        <w:trPr>
          <w:trHeight w:val="300"/>
        </w:trPr>
        <w:tc>
          <w:tcPr>
            <w:tcW w:w="4395" w:type="dxa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14:paraId="0615DAF8" w14:textId="77777777" w:rsidR="00EB770F" w:rsidRPr="004F57FE" w:rsidRDefault="00EB770F" w:rsidP="00525B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 w:rsidRPr="004F57FE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Sem 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re</w:t>
            </w:r>
            <w:r w:rsidRPr="004F57FE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corte de 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e</w:t>
            </w:r>
            <w:r w:rsidRPr="004F57FE">
              <w:rPr>
                <w:rFonts w:ascii="Calibri" w:eastAsia="Times New Roman" w:hAnsi="Calibri" w:cs="Times New Roman"/>
                <w:color w:val="000000"/>
                <w:lang w:eastAsia="pt-BR"/>
              </w:rPr>
              <w:t>score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s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0F7E0B4D" w14:textId="1B0BE65E" w:rsidR="00EB770F" w:rsidRPr="004F57FE" w:rsidRDefault="00107840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0,2948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71844D14" w14:textId="61B7592D" w:rsidR="00EB770F" w:rsidRPr="004F57FE" w:rsidRDefault="00107840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0,9541</w:t>
            </w:r>
          </w:p>
        </w:tc>
        <w:tc>
          <w:tcPr>
            <w:tcW w:w="993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7B8DFCBC" w14:textId="491B7C0F" w:rsidR="00EB770F" w:rsidRPr="004F57FE" w:rsidRDefault="00107840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0,9783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1125BDE6" w14:textId="358E5503" w:rsidR="00EB770F" w:rsidRPr="004F57FE" w:rsidRDefault="00107840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0,9498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6FF2CEEF" w14:textId="5FB6E501" w:rsidR="00EB770F" w:rsidRPr="004F57FE" w:rsidRDefault="00107840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0,9985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noWrap/>
            <w:vAlign w:val="center"/>
          </w:tcPr>
          <w:p w14:paraId="50F9915F" w14:textId="0035F50E" w:rsidR="00EB770F" w:rsidRPr="004F57FE" w:rsidRDefault="00107840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0,9979</w:t>
            </w:r>
          </w:p>
        </w:tc>
      </w:tr>
      <w:tr w:rsidR="00EB770F" w:rsidRPr="004F57FE" w14:paraId="72BC4433" w14:textId="77777777" w:rsidTr="00EB770F">
        <w:trPr>
          <w:trHeight w:val="300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EA11B5" w14:textId="77777777" w:rsidR="00EB770F" w:rsidRPr="004F57FE" w:rsidRDefault="00EB770F" w:rsidP="00525B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Rec</w:t>
            </w:r>
            <w:r w:rsidRPr="004F57FE">
              <w:rPr>
                <w:rFonts w:ascii="Calibri" w:eastAsia="Times New Roman" w:hAnsi="Calibri" w:cs="Times New Roman"/>
                <w:color w:val="000000"/>
                <w:lang w:eastAsia="pt-BR"/>
              </w:rPr>
              <w:t>orte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para escores maiores ou iguais a 2/3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B63FEC" w14:textId="01EA0A1C" w:rsidR="00EB770F" w:rsidRPr="004F57FE" w:rsidRDefault="00107840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0,6684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BEFB41" w14:textId="450A3F25" w:rsidR="00EB770F" w:rsidRPr="004F57FE" w:rsidRDefault="00107840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0,9562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B9C122" w14:textId="61012BD7" w:rsidR="00EB770F" w:rsidRPr="004F57FE" w:rsidRDefault="00107840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0,9785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3330AFE" w14:textId="3259BFB8" w:rsidR="00EB770F" w:rsidRPr="004F57FE" w:rsidRDefault="00107840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0,9556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39A3B6" w14:textId="6839C190" w:rsidR="00EB770F" w:rsidRPr="004F57FE" w:rsidRDefault="00107840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0,9885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4A7D79" w14:textId="6F9819D4" w:rsidR="00EB770F" w:rsidRPr="004F57FE" w:rsidRDefault="00107840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0,9979</w:t>
            </w:r>
          </w:p>
        </w:tc>
      </w:tr>
      <w:tr w:rsidR="00EB770F" w:rsidRPr="004F57FE" w14:paraId="5FB88ED2" w14:textId="77777777" w:rsidTr="00525B62">
        <w:trPr>
          <w:trHeight w:val="300"/>
        </w:trPr>
        <w:tc>
          <w:tcPr>
            <w:tcW w:w="4395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91500A" w14:textId="77777777" w:rsidR="00EB770F" w:rsidRDefault="00EB770F" w:rsidP="00525B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Recorte para escores maiores ou iguais a 3/4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B85EAE" w14:textId="4CECEB55" w:rsidR="00EB770F" w:rsidRPr="004F57FE" w:rsidRDefault="003C1EFF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0,7504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152B40" w14:textId="7FF64FD2" w:rsidR="00EB770F" w:rsidRPr="004F57FE" w:rsidRDefault="003C1EFF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0,9584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29219F" w14:textId="442ABB22" w:rsidR="00EB770F" w:rsidRPr="004F57FE" w:rsidRDefault="003C1EFF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0,9793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FBB5C4" w14:textId="186992DE" w:rsidR="00EB770F" w:rsidRPr="004F57FE" w:rsidRDefault="003C1EFF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78F459" w14:textId="713C05E9" w:rsidR="00EB770F" w:rsidRPr="004F57FE" w:rsidRDefault="003C1EFF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0,9887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42D37F" w14:textId="2FACF088" w:rsidR="00EB770F" w:rsidRPr="004F57FE" w:rsidRDefault="003C1EFF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0,9979</w:t>
            </w:r>
          </w:p>
        </w:tc>
      </w:tr>
      <w:tr w:rsidR="00EB770F" w:rsidRPr="004F57FE" w14:paraId="29302E16" w14:textId="77777777" w:rsidTr="00EB770F">
        <w:trPr>
          <w:trHeight w:val="300"/>
        </w:trPr>
        <w:tc>
          <w:tcPr>
            <w:tcW w:w="439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64BE668" w14:textId="77777777" w:rsidR="00EB770F" w:rsidRPr="004F57FE" w:rsidRDefault="00EB770F" w:rsidP="00525B6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Recorte para escores maiores ou iguais a</w:t>
            </w:r>
            <w:r w:rsidRPr="004F57FE">
              <w:rPr>
                <w:rFonts w:ascii="Calibri" w:eastAsia="Times New Roman" w:hAnsi="Calibri" w:cs="Times New Roman"/>
                <w:color w:val="000000"/>
                <w:lang w:eastAsia="pt-BR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4</w:t>
            </w:r>
            <w:r w:rsidRPr="004F57FE">
              <w:rPr>
                <w:rFonts w:ascii="Calibri" w:eastAsia="Times New Roman" w:hAnsi="Calibri" w:cs="Times New Roman"/>
                <w:color w:val="000000"/>
                <w:lang w:eastAsia="pt-BR"/>
              </w:rPr>
              <w:t>/</w:t>
            </w: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5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8D2EEA2" w14:textId="65DDC2D4" w:rsidR="00EB770F" w:rsidRPr="004F57FE" w:rsidRDefault="003C1EFF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0,8006</w:t>
            </w:r>
          </w:p>
        </w:tc>
        <w:tc>
          <w:tcPr>
            <w:tcW w:w="850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F19A84C" w14:textId="33A51D35" w:rsidR="00EB770F" w:rsidRPr="004F57FE" w:rsidRDefault="003C1EFF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0,9608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165A5795" w14:textId="163CF0EA" w:rsidR="00EB770F" w:rsidRPr="004F57FE" w:rsidRDefault="003C1EFF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0,9801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</w:tcPr>
          <w:p w14:paraId="22DEBF3B" w14:textId="155C01E1" w:rsidR="00EB770F" w:rsidRPr="004F57FE" w:rsidRDefault="003C1EFF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0,9653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</w:tcPr>
          <w:p w14:paraId="565AF494" w14:textId="2B1EEF3C" w:rsidR="00EB770F" w:rsidRPr="004F57FE" w:rsidRDefault="003C1EFF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0,9889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A65A9CE" w14:textId="415A9185" w:rsidR="00EB770F" w:rsidRPr="004F57FE" w:rsidRDefault="003C1EFF" w:rsidP="00525B6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t-BR"/>
              </w:rPr>
              <w:t>0,9979</w:t>
            </w:r>
          </w:p>
        </w:tc>
      </w:tr>
    </w:tbl>
    <w:p w14:paraId="5247C392" w14:textId="77777777" w:rsidR="00695274" w:rsidRDefault="00695274" w:rsidP="00360B37">
      <w:pPr>
        <w:jc w:val="both"/>
      </w:pPr>
    </w:p>
    <w:p w14:paraId="324A38EB" w14:textId="44AD1949" w:rsidR="00EB56D5" w:rsidRDefault="00360B37" w:rsidP="00360B37">
      <w:pPr>
        <w:jc w:val="both"/>
      </w:pPr>
      <w:r>
        <w:t xml:space="preserve">Considerando os resultados </w:t>
      </w:r>
      <w:r w:rsidR="00E153B0">
        <w:t xml:space="preserve">da </w:t>
      </w:r>
      <w:r>
        <w:t xml:space="preserve">comparação de </w:t>
      </w:r>
      <w:r w:rsidR="00695274">
        <w:t xml:space="preserve">pesos dos respondentes </w:t>
      </w:r>
      <w:r w:rsidR="00E153B0">
        <w:t>do</w:t>
      </w:r>
      <w:r w:rsidR="00695274">
        <w:t xml:space="preserve"> </w:t>
      </w:r>
      <w:r w:rsidR="00E153B0">
        <w:t xml:space="preserve">Painel </w:t>
      </w:r>
      <w:r w:rsidR="00695274">
        <w:t>TIC</w:t>
      </w:r>
      <w:r w:rsidR="00E153B0">
        <w:t xml:space="preserve"> </w:t>
      </w:r>
      <w:r w:rsidR="00E153B0" w:rsidRPr="00E153B0">
        <w:t>–</w:t>
      </w:r>
      <w:r w:rsidR="00E153B0">
        <w:t xml:space="preserve"> 6ª edição</w:t>
      </w:r>
      <w:r>
        <w:t>, optou-se por utilizar o recorte de escores de propensão maiores ou iguais a 2/3 como identificação da população de usuários de Internet de 16 anos ou mais.</w:t>
      </w:r>
    </w:p>
    <w:p w14:paraId="08F4D1D8" w14:textId="38B433B9" w:rsidR="00360B37" w:rsidRDefault="00360B37" w:rsidP="00EB56D5">
      <w:pPr>
        <w:spacing w:after="0" w:line="240" w:lineRule="auto"/>
        <w:jc w:val="both"/>
      </w:pPr>
      <w:r>
        <w:t xml:space="preserve">Com esse recorte, a população representada corresponde à </w:t>
      </w:r>
      <w:r w:rsidR="00A31AC0">
        <w:t>pouco mais de 113 milhões</w:t>
      </w:r>
      <w:r w:rsidR="00391051">
        <w:t xml:space="preserve"> (o que corresponde a aproximadamente 85%)</w:t>
      </w:r>
      <w:r w:rsidR="00A31AC0">
        <w:t xml:space="preserve"> de usuários de 16 anos </w:t>
      </w:r>
      <w:r w:rsidR="00391051">
        <w:t xml:space="preserve">ou </w:t>
      </w:r>
      <w:r w:rsidR="00A31AC0">
        <w:t>mais de idade</w:t>
      </w:r>
      <w:r w:rsidR="006C35BD">
        <w:t xml:space="preserve">. Ressalta-se que a população representada – com maior escores de propensão a ser usuário de Internet – consiste </w:t>
      </w:r>
      <w:r w:rsidR="00880922">
        <w:t>em</w:t>
      </w:r>
      <w:r w:rsidR="006C35BD">
        <w:t xml:space="preserve"> uma população mais jovem, ma</w:t>
      </w:r>
      <w:r w:rsidR="00880922">
        <w:t>i</w:t>
      </w:r>
      <w:r w:rsidR="006C35BD">
        <w:t>s escolarizada e em classes sociais mais elevadas.</w:t>
      </w:r>
    </w:p>
    <w:p w14:paraId="514A086C" w14:textId="77777777" w:rsidR="006C35BD" w:rsidRDefault="006C35BD" w:rsidP="00EB56D5">
      <w:pPr>
        <w:spacing w:after="0" w:line="240" w:lineRule="auto"/>
        <w:jc w:val="both"/>
      </w:pPr>
    </w:p>
    <w:p w14:paraId="60817CC0" w14:textId="77777777" w:rsidR="00360B37" w:rsidRDefault="00360B37" w:rsidP="00EB56D5">
      <w:pPr>
        <w:spacing w:after="0" w:line="240" w:lineRule="auto"/>
        <w:jc w:val="both"/>
        <w:rPr>
          <w:sz w:val="18"/>
          <w:szCs w:val="18"/>
        </w:rPr>
      </w:pPr>
    </w:p>
    <w:p w14:paraId="00A94776" w14:textId="14702E9C" w:rsidR="00EB56D5" w:rsidRPr="00B3421E" w:rsidRDefault="00880922" w:rsidP="00EB56D5">
      <w:pPr>
        <w:keepNext/>
        <w:jc w:val="both"/>
        <w:rPr>
          <w:b/>
          <w:bCs/>
        </w:rPr>
      </w:pPr>
      <w:r>
        <w:rPr>
          <w:b/>
          <w:bCs/>
        </w:rPr>
        <w:t>&lt;4&gt;</w:t>
      </w:r>
      <w:r w:rsidR="00EB56D5">
        <w:rPr>
          <w:b/>
          <w:bCs/>
        </w:rPr>
        <w:t>E</w:t>
      </w:r>
      <w:r>
        <w:rPr>
          <w:b/>
          <w:bCs/>
        </w:rPr>
        <w:t>tapa</w:t>
      </w:r>
      <w:r w:rsidR="00EB56D5">
        <w:rPr>
          <w:b/>
          <w:bCs/>
        </w:rPr>
        <w:t xml:space="preserve"> </w:t>
      </w:r>
      <w:r w:rsidR="00EB56D5" w:rsidRPr="004F3930">
        <w:rPr>
          <w:b/>
          <w:bCs/>
        </w:rPr>
        <w:t>2</w:t>
      </w:r>
      <w:r w:rsidR="00EB56D5">
        <w:rPr>
          <w:b/>
          <w:bCs/>
          <w:i/>
          <w:iCs/>
        </w:rPr>
        <w:t xml:space="preserve"> - </w:t>
      </w:r>
      <w:r w:rsidR="00EB56D5" w:rsidRPr="00134738">
        <w:rPr>
          <w:b/>
          <w:bCs/>
        </w:rPr>
        <w:t xml:space="preserve">Estimação de </w:t>
      </w:r>
      <w:r w:rsidR="00EB56D5" w:rsidRPr="00134738">
        <w:rPr>
          <w:b/>
          <w:bCs/>
          <w:noProof/>
        </w:rPr>
        <w:t>pseudoprobabilidades</w:t>
      </w:r>
      <w:r w:rsidR="00EB56D5" w:rsidRPr="00134738">
        <w:rPr>
          <w:b/>
          <w:bCs/>
        </w:rPr>
        <w:t xml:space="preserve"> de inclusão para determinação de pesos dos respondentes do </w:t>
      </w:r>
      <w:r w:rsidR="009C304C" w:rsidRPr="00134738">
        <w:rPr>
          <w:b/>
          <w:bCs/>
        </w:rPr>
        <w:t xml:space="preserve">Painel TIC </w:t>
      </w:r>
      <w:r w:rsidR="001C2289" w:rsidRPr="00134738">
        <w:rPr>
          <w:b/>
          <w:bCs/>
        </w:rPr>
        <w:t xml:space="preserve">– </w:t>
      </w:r>
      <w:r w:rsidRPr="00134738">
        <w:rPr>
          <w:b/>
          <w:bCs/>
        </w:rPr>
        <w:t>6</w:t>
      </w:r>
      <w:r w:rsidR="001C2289" w:rsidRPr="00134738">
        <w:rPr>
          <w:b/>
          <w:bCs/>
        </w:rPr>
        <w:t>ª</w:t>
      </w:r>
      <w:r w:rsidR="009C304C" w:rsidRPr="00134738">
        <w:rPr>
          <w:b/>
          <w:bCs/>
        </w:rPr>
        <w:t xml:space="preserve"> Edição</w:t>
      </w:r>
    </w:p>
    <w:p w14:paraId="7927289F" w14:textId="67FC42E6" w:rsidR="00EB56D5" w:rsidRDefault="00EB56D5" w:rsidP="00EB56D5">
      <w:pPr>
        <w:jc w:val="both"/>
      </w:pPr>
      <w:r>
        <w:t xml:space="preserve">O processo de estimação de </w:t>
      </w:r>
      <w:r>
        <w:rPr>
          <w:noProof/>
        </w:rPr>
        <w:t>pseudopesos</w:t>
      </w:r>
      <w:r>
        <w:t xml:space="preserve"> consiste na estimação de </w:t>
      </w:r>
      <w:r>
        <w:rPr>
          <w:noProof/>
        </w:rPr>
        <w:t>pseudoprobabilidades</w:t>
      </w:r>
      <w:r>
        <w:t xml:space="preserve"> de inclusão dos respondentes do </w:t>
      </w:r>
      <w:r w:rsidR="009C304C">
        <w:t>Painel TIC</w:t>
      </w:r>
      <w:r>
        <w:t xml:space="preserve"> (amostra não probabilística) na pesquisa TIC Domicílios</w:t>
      </w:r>
      <w:r w:rsidR="00227562">
        <w:t xml:space="preserve"> </w:t>
      </w:r>
      <w:r>
        <w:t>(amostra probabilística)</w:t>
      </w:r>
      <w:r w:rsidR="00744789">
        <w:t xml:space="preserve"> com </w:t>
      </w:r>
      <w:r w:rsidR="00744789">
        <w:lastRenderedPageBreak/>
        <w:t>base em um modelo</w:t>
      </w:r>
      <w:r w:rsidR="00880922">
        <w:t>;</w:t>
      </w:r>
      <w:r>
        <w:t xml:space="preserve"> e </w:t>
      </w:r>
      <w:r w:rsidR="00880922">
        <w:t xml:space="preserve">no uso </w:t>
      </w:r>
      <w:r w:rsidR="00391051">
        <w:t xml:space="preserve">de </w:t>
      </w:r>
      <w:r>
        <w:t>seus recíprocos como pesos, tal como em uma pesquisa por amostragem probabilística tradicional</w:t>
      </w:r>
      <w:r w:rsidR="00880922">
        <w:t>.</w:t>
      </w:r>
      <w:r w:rsidR="003A1AEA">
        <w:rPr>
          <w:rStyle w:val="Refdenotaderodap"/>
        </w:rPr>
        <w:footnoteReference w:id="1"/>
      </w:r>
    </w:p>
    <w:p w14:paraId="00F6DBF7" w14:textId="74557DB5" w:rsidR="00EB56D5" w:rsidRDefault="00EB56D5" w:rsidP="00EB56D5">
      <w:pPr>
        <w:jc w:val="both"/>
      </w:pPr>
      <w:r>
        <w:t>O modelo mais parcimonioso considerando as variáveis independentes (</w:t>
      </w:r>
      <m:oMath>
        <m:r>
          <m:rPr>
            <m:nor/>
          </m:rPr>
          <w:rPr>
            <w:rFonts w:ascii="Cambria Math" w:hAnsi="Cambria Math"/>
            <w:b/>
            <w:bCs/>
          </w:rPr>
          <m:t>X</m:t>
        </m:r>
      </m:oMath>
      <w:r>
        <w:t>) disponíveis e comuns às duas bases de dados contém as seguintes variávei</w:t>
      </w:r>
      <w:r w:rsidRPr="00627819">
        <w:t xml:space="preserve">s: </w:t>
      </w:r>
      <w:r w:rsidR="00114757">
        <w:t>macrorregião</w:t>
      </w:r>
      <w:r w:rsidRPr="00627819">
        <w:t xml:space="preserve">, </w:t>
      </w:r>
      <w:r>
        <w:t>c</w:t>
      </w:r>
      <w:r w:rsidRPr="004F3930">
        <w:t>lasse social</w:t>
      </w:r>
      <w:r w:rsidRPr="00627819">
        <w:t xml:space="preserve">, </w:t>
      </w:r>
      <w:r>
        <w:t xml:space="preserve">indicador de </w:t>
      </w:r>
      <w:r w:rsidRPr="004F3930">
        <w:t xml:space="preserve">uso </w:t>
      </w:r>
      <w:r w:rsidR="00114757">
        <w:t>de Internet no</w:t>
      </w:r>
      <w:r w:rsidRPr="004F3930">
        <w:t xml:space="preserve"> computador</w:t>
      </w:r>
      <w:r w:rsidRPr="00627819">
        <w:t xml:space="preserve">, </w:t>
      </w:r>
      <w:r>
        <w:t>e</w:t>
      </w:r>
      <w:r w:rsidRPr="004F3930">
        <w:t>scolaridade</w:t>
      </w:r>
      <w:r w:rsidR="00114757">
        <w:t>, faixa etária, sexo</w:t>
      </w:r>
      <w:r w:rsidR="00114757">
        <w:tab/>
      </w:r>
      <w:r w:rsidRPr="00627819">
        <w:t xml:space="preserve">e </w:t>
      </w:r>
      <w:r>
        <w:t>n</w:t>
      </w:r>
      <w:r w:rsidRPr="004F3930">
        <w:t>úmero de moradores do domicílio</w:t>
      </w:r>
      <w:r w:rsidRPr="00627819">
        <w:t>.</w:t>
      </w:r>
      <w:r>
        <w:t xml:space="preserve"> A partir desse modelo, foram estimadas as </w:t>
      </w:r>
      <w:r>
        <w:rPr>
          <w:noProof/>
        </w:rPr>
        <w:t>pseudoprobabilidades</w:t>
      </w:r>
      <w:r>
        <w:t xml:space="preserve"> de inclusão dos respondentes do </w:t>
      </w:r>
      <w:r w:rsidR="009C304C">
        <w:t xml:space="preserve">Painel TIC </w:t>
      </w:r>
      <w:r w:rsidR="00830A2B">
        <w:t>–</w:t>
      </w:r>
      <w:r w:rsidR="007800A3">
        <w:t xml:space="preserve"> </w:t>
      </w:r>
      <w:r w:rsidR="00744789">
        <w:t>6</w:t>
      </w:r>
      <w:r w:rsidR="007800A3">
        <w:t>ª</w:t>
      </w:r>
      <w:r w:rsidR="009C304C">
        <w:t xml:space="preserve"> Edição</w:t>
      </w:r>
      <w:r>
        <w:t xml:space="preserve"> na pesquisa TIC Domicílios 20</w:t>
      </w:r>
      <w:r w:rsidR="00114757">
        <w:t>2</w:t>
      </w:r>
      <w:r w:rsidR="00744789">
        <w:t>2</w:t>
      </w:r>
      <w:r>
        <w:t xml:space="preserve">. Os recíprocos dessas </w:t>
      </w:r>
      <w:r>
        <w:rPr>
          <w:noProof/>
        </w:rPr>
        <w:t>pseudoprobabilidades</w:t>
      </w:r>
      <w:r>
        <w:t xml:space="preserve"> são os pesos iniciais alocados para cada respondente do </w:t>
      </w:r>
      <w:r w:rsidR="009C304C">
        <w:t xml:space="preserve">Painel TIC </w:t>
      </w:r>
      <w:r w:rsidR="00EB3600">
        <w:t>–</w:t>
      </w:r>
      <w:r w:rsidR="007800A3">
        <w:t xml:space="preserve"> </w:t>
      </w:r>
      <w:r w:rsidR="00744789">
        <w:t>6</w:t>
      </w:r>
      <w:r w:rsidR="007800A3">
        <w:t>ª</w:t>
      </w:r>
      <w:r w:rsidR="009C304C">
        <w:t xml:space="preserve"> Edição</w:t>
      </w:r>
      <w:r>
        <w:t>.</w:t>
      </w:r>
    </w:p>
    <w:p w14:paraId="19614AA1" w14:textId="539F50A3" w:rsidR="00EB56D5" w:rsidRPr="00544704" w:rsidRDefault="00EB56D5" w:rsidP="00EB56D5">
      <w:pPr>
        <w:jc w:val="both"/>
      </w:pPr>
      <w:r>
        <w:t>Esses pesos iniciais foram calibrados para totais marginais estimados das variáveis</w:t>
      </w:r>
      <w:r w:rsidRPr="00627819">
        <w:t xml:space="preserve"> </w:t>
      </w:r>
      <w:r w:rsidR="00114757">
        <w:t>macrorregião,</w:t>
      </w:r>
      <w:r w:rsidRPr="004F3930">
        <w:t xml:space="preserve"> </w:t>
      </w:r>
      <w:r>
        <w:t>s</w:t>
      </w:r>
      <w:r w:rsidRPr="004F3930">
        <w:t>exo</w:t>
      </w:r>
      <w:r w:rsidR="002A0FB1">
        <w:t>,</w:t>
      </w:r>
      <w:r w:rsidRPr="00627819">
        <w:t xml:space="preserve"> </w:t>
      </w:r>
      <w:r>
        <w:t>f</w:t>
      </w:r>
      <w:r w:rsidRPr="004F3930">
        <w:t>aixa etária</w:t>
      </w:r>
      <w:r w:rsidR="0063035C">
        <w:t xml:space="preserve">, </w:t>
      </w:r>
      <w:r>
        <w:t>e</w:t>
      </w:r>
      <w:r w:rsidRPr="004F3930">
        <w:t>scolaridade</w:t>
      </w:r>
      <w:r w:rsidR="0063035C">
        <w:t xml:space="preserve"> e práticas de atividades na Internet</w:t>
      </w:r>
      <w:r w:rsidRPr="00627819">
        <w:t>.</w:t>
      </w:r>
      <w:r>
        <w:t xml:space="preserve"> Os pesos assim calibrados foram considerados para a estimação de todos os indicadores de resultados de interesse e das medidas de precisão associadas.</w:t>
      </w:r>
    </w:p>
    <w:p w14:paraId="4478C94C" w14:textId="77777777" w:rsidR="00EB56D5" w:rsidRDefault="00EB56D5" w:rsidP="00EB56D5">
      <w:pPr>
        <w:jc w:val="both"/>
      </w:pPr>
    </w:p>
    <w:p w14:paraId="68CF4089" w14:textId="792C4485" w:rsidR="00EB56D5" w:rsidRPr="006B5E16" w:rsidRDefault="00FC6D6D" w:rsidP="00EB56D5">
      <w:pPr>
        <w:jc w:val="both"/>
        <w:rPr>
          <w:b/>
          <w:bCs/>
        </w:rPr>
      </w:pPr>
      <w:r>
        <w:rPr>
          <w:b/>
          <w:bCs/>
        </w:rPr>
        <w:t>&lt;3&gt;</w:t>
      </w:r>
      <w:r w:rsidR="007C63EF">
        <w:rPr>
          <w:b/>
          <w:bCs/>
        </w:rPr>
        <w:t xml:space="preserve"> </w:t>
      </w:r>
      <w:r w:rsidR="006B5E16">
        <w:rPr>
          <w:b/>
          <w:bCs/>
        </w:rPr>
        <w:t>E</w:t>
      </w:r>
      <w:r>
        <w:rPr>
          <w:b/>
          <w:bCs/>
        </w:rPr>
        <w:t>stimação de erros</w:t>
      </w:r>
    </w:p>
    <w:p w14:paraId="71EBBAB5" w14:textId="2D2B3621" w:rsidR="00EB56D5" w:rsidRDefault="0059509E" w:rsidP="00EB56D5">
      <w:pPr>
        <w:jc w:val="both"/>
      </w:pPr>
      <w:r>
        <w:t>O</w:t>
      </w:r>
      <w:r w:rsidR="00114757">
        <w:t xml:space="preserve"> método utilizado para a estimação de erros foi o de replicação</w:t>
      </w:r>
      <w:r w:rsidR="00880922">
        <w:t>.</w:t>
      </w:r>
      <w:r w:rsidR="00E04849" w:rsidRPr="00E04849">
        <w:rPr>
          <w:rStyle w:val="Refdenotaderodap"/>
        </w:rPr>
        <w:t xml:space="preserve"> </w:t>
      </w:r>
      <w:r w:rsidR="00E04849">
        <w:rPr>
          <w:rStyle w:val="Refdenotaderodap"/>
        </w:rPr>
        <w:footnoteRef/>
      </w:r>
    </w:p>
    <w:p w14:paraId="28B84184" w14:textId="77777777" w:rsidR="00EB56D5" w:rsidRDefault="00EB56D5" w:rsidP="00EB56D5">
      <w:pPr>
        <w:rPr>
          <w:rFonts w:eastAsiaTheme="minorEastAsia"/>
        </w:rPr>
      </w:pPr>
    </w:p>
    <w:p w14:paraId="2A7DBDF5" w14:textId="19F55CBD" w:rsidR="00695274" w:rsidRDefault="00695274">
      <w:pPr>
        <w:rPr>
          <w:b/>
          <w:bCs/>
        </w:rPr>
      </w:pPr>
    </w:p>
    <w:sectPr w:rsidR="00695274" w:rsidSect="007B24C4">
      <w:headerReference w:type="default" r:id="rId8"/>
      <w:footerReference w:type="default" r:id="rId9"/>
      <w:pgSz w:w="11906" w:h="16838"/>
      <w:pgMar w:top="2977" w:right="849" w:bottom="1843" w:left="85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62A95" w14:textId="77777777" w:rsidR="005D05F8" w:rsidRDefault="005D05F8" w:rsidP="005D67F5">
      <w:pPr>
        <w:spacing w:after="0" w:line="240" w:lineRule="auto"/>
      </w:pPr>
      <w:r>
        <w:separator/>
      </w:r>
    </w:p>
  </w:endnote>
  <w:endnote w:type="continuationSeparator" w:id="0">
    <w:p w14:paraId="7E7467B5" w14:textId="77777777" w:rsidR="005D05F8" w:rsidRDefault="005D05F8" w:rsidP="005D6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 LT Std">
    <w:altName w:val="Optima LT St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6DA02" w14:textId="77777777" w:rsidR="00B632DB" w:rsidRDefault="00DC3775" w:rsidP="007B24C4">
    <w:pPr>
      <w:pStyle w:val="Rodap"/>
      <w:jc w:val="center"/>
    </w:pPr>
    <w:r>
      <w:rPr>
        <w:noProof/>
        <w:lang w:val="en-US"/>
      </w:rPr>
      <w:drawing>
        <wp:inline distT="0" distB="0" distL="0" distR="0" wp14:anchorId="6D138D5B" wp14:editId="29826BE0">
          <wp:extent cx="6099150" cy="860460"/>
          <wp:effectExtent l="0" t="0" r="0" b="317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ebmaster:Comunicacao:Papelaria:2016:CEPTRO.br:Papel de Carta:papel-de-carta-_nic_2016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99150" cy="860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363BA5" w14:textId="77777777" w:rsidR="00B632DB" w:rsidRDefault="00B632D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A3FFC" w14:textId="77777777" w:rsidR="005D05F8" w:rsidRDefault="005D05F8" w:rsidP="005D67F5">
      <w:pPr>
        <w:spacing w:after="0" w:line="240" w:lineRule="auto"/>
      </w:pPr>
      <w:r>
        <w:separator/>
      </w:r>
    </w:p>
  </w:footnote>
  <w:footnote w:type="continuationSeparator" w:id="0">
    <w:p w14:paraId="0E7FEEA0" w14:textId="77777777" w:rsidR="005D05F8" w:rsidRDefault="005D05F8" w:rsidP="005D67F5">
      <w:pPr>
        <w:spacing w:after="0" w:line="240" w:lineRule="auto"/>
      </w:pPr>
      <w:r>
        <w:continuationSeparator/>
      </w:r>
    </w:p>
  </w:footnote>
  <w:footnote w:id="1">
    <w:p w14:paraId="268C515F" w14:textId="13392F1A" w:rsidR="003A1AEA" w:rsidRDefault="003A1AEA">
      <w:pPr>
        <w:pStyle w:val="Textodenotaderodap"/>
      </w:pPr>
      <w:r>
        <w:rPr>
          <w:rStyle w:val="Refdenotaderodap"/>
        </w:rPr>
        <w:footnoteRef/>
      </w:r>
      <w:r>
        <w:t xml:space="preserve"> </w:t>
      </w:r>
      <w:r w:rsidR="00391051">
        <w:t xml:space="preserve">Mais </w:t>
      </w:r>
      <w:r>
        <w:t xml:space="preserve">detalhes </w:t>
      </w:r>
      <w:r w:rsidR="00391051">
        <w:t xml:space="preserve">disponíveis </w:t>
      </w:r>
      <w:r>
        <w:t xml:space="preserve">no </w:t>
      </w:r>
      <w:r w:rsidR="00391051">
        <w:t>“</w:t>
      </w:r>
      <w:r>
        <w:t>Relatório Metodológico</w:t>
      </w:r>
      <w:r w:rsidR="00391051">
        <w:t>” do</w:t>
      </w:r>
      <w:r>
        <w:t xml:space="preserve"> </w:t>
      </w:r>
      <w:r w:rsidR="009C304C">
        <w:t>Painel TIC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12762" w14:textId="77777777" w:rsidR="005D67F5" w:rsidRPr="005D67F5" w:rsidRDefault="00920FB9" w:rsidP="007B24C4">
    <w:pPr>
      <w:pStyle w:val="Cabealho"/>
    </w:pPr>
    <w:r>
      <w:rPr>
        <w:noProof/>
        <w:lang w:val="en-US"/>
      </w:rPr>
      <w:drawing>
        <wp:inline distT="0" distB="0" distL="0" distR="0" wp14:anchorId="61E0502A" wp14:editId="757037A4">
          <wp:extent cx="944545" cy="935662"/>
          <wp:effectExtent l="0" t="0" r="8255" b="0"/>
          <wp:docPr id="17" name="Imagem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101" cy="9490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F26F3"/>
    <w:multiLevelType w:val="hybridMultilevel"/>
    <w:tmpl w:val="D2BE4E7A"/>
    <w:lvl w:ilvl="0" w:tplc="0416000F">
      <w:start w:val="1"/>
      <w:numFmt w:val="decimal"/>
      <w:lvlText w:val="%1."/>
      <w:lvlJc w:val="left"/>
      <w:pPr>
        <w:ind w:left="2138" w:hanging="360"/>
      </w:pPr>
    </w:lvl>
    <w:lvl w:ilvl="1" w:tplc="04160019" w:tentative="1">
      <w:start w:val="1"/>
      <w:numFmt w:val="lowerLetter"/>
      <w:lvlText w:val="%2."/>
      <w:lvlJc w:val="left"/>
      <w:pPr>
        <w:ind w:left="2858" w:hanging="360"/>
      </w:pPr>
    </w:lvl>
    <w:lvl w:ilvl="2" w:tplc="0416001B" w:tentative="1">
      <w:start w:val="1"/>
      <w:numFmt w:val="lowerRoman"/>
      <w:lvlText w:val="%3."/>
      <w:lvlJc w:val="right"/>
      <w:pPr>
        <w:ind w:left="3578" w:hanging="180"/>
      </w:pPr>
    </w:lvl>
    <w:lvl w:ilvl="3" w:tplc="0416000F" w:tentative="1">
      <w:start w:val="1"/>
      <w:numFmt w:val="decimal"/>
      <w:lvlText w:val="%4."/>
      <w:lvlJc w:val="left"/>
      <w:pPr>
        <w:ind w:left="4298" w:hanging="360"/>
      </w:pPr>
    </w:lvl>
    <w:lvl w:ilvl="4" w:tplc="04160019" w:tentative="1">
      <w:start w:val="1"/>
      <w:numFmt w:val="lowerLetter"/>
      <w:lvlText w:val="%5."/>
      <w:lvlJc w:val="left"/>
      <w:pPr>
        <w:ind w:left="5018" w:hanging="360"/>
      </w:pPr>
    </w:lvl>
    <w:lvl w:ilvl="5" w:tplc="0416001B" w:tentative="1">
      <w:start w:val="1"/>
      <w:numFmt w:val="lowerRoman"/>
      <w:lvlText w:val="%6."/>
      <w:lvlJc w:val="right"/>
      <w:pPr>
        <w:ind w:left="5738" w:hanging="180"/>
      </w:pPr>
    </w:lvl>
    <w:lvl w:ilvl="6" w:tplc="0416000F" w:tentative="1">
      <w:start w:val="1"/>
      <w:numFmt w:val="decimal"/>
      <w:lvlText w:val="%7."/>
      <w:lvlJc w:val="left"/>
      <w:pPr>
        <w:ind w:left="6458" w:hanging="360"/>
      </w:pPr>
    </w:lvl>
    <w:lvl w:ilvl="7" w:tplc="04160019" w:tentative="1">
      <w:start w:val="1"/>
      <w:numFmt w:val="lowerLetter"/>
      <w:lvlText w:val="%8."/>
      <w:lvlJc w:val="left"/>
      <w:pPr>
        <w:ind w:left="7178" w:hanging="360"/>
      </w:pPr>
    </w:lvl>
    <w:lvl w:ilvl="8" w:tplc="0416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2D71FE0"/>
    <w:multiLevelType w:val="hybridMultilevel"/>
    <w:tmpl w:val="446A1066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E16CE8"/>
    <w:multiLevelType w:val="hybridMultilevel"/>
    <w:tmpl w:val="A658ED80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1A1962C0"/>
    <w:multiLevelType w:val="hybridMultilevel"/>
    <w:tmpl w:val="3724C62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AB1E61"/>
    <w:multiLevelType w:val="hybridMultilevel"/>
    <w:tmpl w:val="551EB974"/>
    <w:lvl w:ilvl="0" w:tplc="04160013">
      <w:start w:val="1"/>
      <w:numFmt w:val="upperRoman"/>
      <w:lvlText w:val="%1."/>
      <w:lvlJc w:val="righ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A51F2D"/>
    <w:multiLevelType w:val="hybridMultilevel"/>
    <w:tmpl w:val="5CEAE51E"/>
    <w:lvl w:ilvl="0" w:tplc="0416000F">
      <w:start w:val="1"/>
      <w:numFmt w:val="decimal"/>
      <w:lvlText w:val="%1."/>
      <w:lvlJc w:val="lef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165D0C"/>
    <w:multiLevelType w:val="hybridMultilevel"/>
    <w:tmpl w:val="9DB6D9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DF5312"/>
    <w:multiLevelType w:val="hybridMultilevel"/>
    <w:tmpl w:val="352C376A"/>
    <w:lvl w:ilvl="0" w:tplc="04160013">
      <w:start w:val="1"/>
      <w:numFmt w:val="upperRoman"/>
      <w:lvlText w:val="%1."/>
      <w:lvlJc w:val="right"/>
      <w:pPr>
        <w:ind w:left="360" w:hanging="360"/>
      </w:p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5A3F01"/>
    <w:multiLevelType w:val="hybridMultilevel"/>
    <w:tmpl w:val="6F22CA1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A0468"/>
    <w:multiLevelType w:val="hybridMultilevel"/>
    <w:tmpl w:val="EF16B4BE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80297B"/>
    <w:multiLevelType w:val="hybridMultilevel"/>
    <w:tmpl w:val="B37AD81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3C1B40"/>
    <w:multiLevelType w:val="hybridMultilevel"/>
    <w:tmpl w:val="1D965BF8"/>
    <w:lvl w:ilvl="0" w:tplc="04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2037266237">
    <w:abstractNumId w:val="2"/>
  </w:num>
  <w:num w:numId="2" w16cid:durableId="254099491">
    <w:abstractNumId w:val="0"/>
  </w:num>
  <w:num w:numId="3" w16cid:durableId="750126607">
    <w:abstractNumId w:val="10"/>
  </w:num>
  <w:num w:numId="4" w16cid:durableId="1958638712">
    <w:abstractNumId w:val="9"/>
  </w:num>
  <w:num w:numId="5" w16cid:durableId="468935421">
    <w:abstractNumId w:val="1"/>
  </w:num>
  <w:num w:numId="6" w16cid:durableId="1996493364">
    <w:abstractNumId w:val="5"/>
  </w:num>
  <w:num w:numId="7" w16cid:durableId="1959675716">
    <w:abstractNumId w:val="8"/>
  </w:num>
  <w:num w:numId="8" w16cid:durableId="1701200709">
    <w:abstractNumId w:val="3"/>
  </w:num>
  <w:num w:numId="9" w16cid:durableId="506134635">
    <w:abstractNumId w:val="7"/>
  </w:num>
  <w:num w:numId="10" w16cid:durableId="1244605149">
    <w:abstractNumId w:val="4"/>
  </w:num>
  <w:num w:numId="11" w16cid:durableId="364716973">
    <w:abstractNumId w:val="11"/>
  </w:num>
  <w:num w:numId="12" w16cid:durableId="877756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7F5"/>
    <w:rsid w:val="00006A58"/>
    <w:rsid w:val="0001504B"/>
    <w:rsid w:val="000231F5"/>
    <w:rsid w:val="00035F9A"/>
    <w:rsid w:val="00040544"/>
    <w:rsid w:val="00042E9A"/>
    <w:rsid w:val="00074861"/>
    <w:rsid w:val="00094B67"/>
    <w:rsid w:val="00095580"/>
    <w:rsid w:val="000A6725"/>
    <w:rsid w:val="000B6071"/>
    <w:rsid w:val="000B6F99"/>
    <w:rsid w:val="000D094F"/>
    <w:rsid w:val="000D6203"/>
    <w:rsid w:val="000F13FA"/>
    <w:rsid w:val="00107840"/>
    <w:rsid w:val="00111237"/>
    <w:rsid w:val="00112AEF"/>
    <w:rsid w:val="00114757"/>
    <w:rsid w:val="001232FB"/>
    <w:rsid w:val="00134738"/>
    <w:rsid w:val="00174D0B"/>
    <w:rsid w:val="00175675"/>
    <w:rsid w:val="00177953"/>
    <w:rsid w:val="001A569A"/>
    <w:rsid w:val="001C2289"/>
    <w:rsid w:val="001D4943"/>
    <w:rsid w:val="001E6680"/>
    <w:rsid w:val="00202DCB"/>
    <w:rsid w:val="00211441"/>
    <w:rsid w:val="00223F84"/>
    <w:rsid w:val="002256D0"/>
    <w:rsid w:val="00227562"/>
    <w:rsid w:val="00233570"/>
    <w:rsid w:val="00235CF8"/>
    <w:rsid w:val="002362FD"/>
    <w:rsid w:val="00240AB1"/>
    <w:rsid w:val="00241707"/>
    <w:rsid w:val="00245603"/>
    <w:rsid w:val="002515FD"/>
    <w:rsid w:val="00262C6E"/>
    <w:rsid w:val="00275252"/>
    <w:rsid w:val="0029076B"/>
    <w:rsid w:val="002910FB"/>
    <w:rsid w:val="00297963"/>
    <w:rsid w:val="002A0FB1"/>
    <w:rsid w:val="002A2A17"/>
    <w:rsid w:val="002C3E8C"/>
    <w:rsid w:val="002D1207"/>
    <w:rsid w:val="002D4965"/>
    <w:rsid w:val="002E77FD"/>
    <w:rsid w:val="002F4763"/>
    <w:rsid w:val="002F5E18"/>
    <w:rsid w:val="003166E2"/>
    <w:rsid w:val="00317695"/>
    <w:rsid w:val="00324BC5"/>
    <w:rsid w:val="00325305"/>
    <w:rsid w:val="00352479"/>
    <w:rsid w:val="003572F9"/>
    <w:rsid w:val="00360B37"/>
    <w:rsid w:val="00380417"/>
    <w:rsid w:val="00381311"/>
    <w:rsid w:val="0038348C"/>
    <w:rsid w:val="0038608E"/>
    <w:rsid w:val="00387683"/>
    <w:rsid w:val="00391051"/>
    <w:rsid w:val="003A1AEA"/>
    <w:rsid w:val="003A7818"/>
    <w:rsid w:val="003B227C"/>
    <w:rsid w:val="003B3B44"/>
    <w:rsid w:val="003C1EFF"/>
    <w:rsid w:val="003D2142"/>
    <w:rsid w:val="003E5C4C"/>
    <w:rsid w:val="003E7559"/>
    <w:rsid w:val="003F1A4A"/>
    <w:rsid w:val="003F72A2"/>
    <w:rsid w:val="00401B8A"/>
    <w:rsid w:val="00402778"/>
    <w:rsid w:val="004439B3"/>
    <w:rsid w:val="0044453A"/>
    <w:rsid w:val="0047566E"/>
    <w:rsid w:val="004960AC"/>
    <w:rsid w:val="004D097B"/>
    <w:rsid w:val="004D173A"/>
    <w:rsid w:val="004E4D3C"/>
    <w:rsid w:val="004E72AC"/>
    <w:rsid w:val="004F7A80"/>
    <w:rsid w:val="00513890"/>
    <w:rsid w:val="00515038"/>
    <w:rsid w:val="00526F56"/>
    <w:rsid w:val="00530E12"/>
    <w:rsid w:val="00531A0F"/>
    <w:rsid w:val="0057315E"/>
    <w:rsid w:val="005732AD"/>
    <w:rsid w:val="00583C5F"/>
    <w:rsid w:val="00584C6D"/>
    <w:rsid w:val="0059509E"/>
    <w:rsid w:val="005B13E6"/>
    <w:rsid w:val="005D05F8"/>
    <w:rsid w:val="005D27C7"/>
    <w:rsid w:val="005D3320"/>
    <w:rsid w:val="005D67F5"/>
    <w:rsid w:val="005E0B98"/>
    <w:rsid w:val="005E10D1"/>
    <w:rsid w:val="005E2167"/>
    <w:rsid w:val="005F7B75"/>
    <w:rsid w:val="00606A0F"/>
    <w:rsid w:val="0062447A"/>
    <w:rsid w:val="0063035C"/>
    <w:rsid w:val="00637D6E"/>
    <w:rsid w:val="006434BA"/>
    <w:rsid w:val="00644174"/>
    <w:rsid w:val="00695274"/>
    <w:rsid w:val="006A5BB4"/>
    <w:rsid w:val="006B3BA3"/>
    <w:rsid w:val="006B5E16"/>
    <w:rsid w:val="006C35BD"/>
    <w:rsid w:val="006E4906"/>
    <w:rsid w:val="007064B2"/>
    <w:rsid w:val="007120CA"/>
    <w:rsid w:val="00717F31"/>
    <w:rsid w:val="007213CB"/>
    <w:rsid w:val="00726627"/>
    <w:rsid w:val="00734119"/>
    <w:rsid w:val="007439A3"/>
    <w:rsid w:val="00744789"/>
    <w:rsid w:val="00750D22"/>
    <w:rsid w:val="0077018E"/>
    <w:rsid w:val="00774C4E"/>
    <w:rsid w:val="007800A3"/>
    <w:rsid w:val="00792BC4"/>
    <w:rsid w:val="00794CA7"/>
    <w:rsid w:val="007A09F7"/>
    <w:rsid w:val="007B1A58"/>
    <w:rsid w:val="007B24C4"/>
    <w:rsid w:val="007C63EF"/>
    <w:rsid w:val="007E4197"/>
    <w:rsid w:val="007E7FE7"/>
    <w:rsid w:val="00803C75"/>
    <w:rsid w:val="0080548B"/>
    <w:rsid w:val="00807BCA"/>
    <w:rsid w:val="00812B62"/>
    <w:rsid w:val="008137FA"/>
    <w:rsid w:val="00824578"/>
    <w:rsid w:val="00830A2B"/>
    <w:rsid w:val="00855442"/>
    <w:rsid w:val="0085621D"/>
    <w:rsid w:val="00880922"/>
    <w:rsid w:val="008B5A1E"/>
    <w:rsid w:val="008C4D3D"/>
    <w:rsid w:val="008D01F0"/>
    <w:rsid w:val="008D36EE"/>
    <w:rsid w:val="008E0004"/>
    <w:rsid w:val="008E1AB2"/>
    <w:rsid w:val="008E2BAA"/>
    <w:rsid w:val="008F3184"/>
    <w:rsid w:val="00920FB9"/>
    <w:rsid w:val="00925804"/>
    <w:rsid w:val="0093512F"/>
    <w:rsid w:val="009531E8"/>
    <w:rsid w:val="00955FF2"/>
    <w:rsid w:val="009750FB"/>
    <w:rsid w:val="00984FE8"/>
    <w:rsid w:val="009879B0"/>
    <w:rsid w:val="0099572E"/>
    <w:rsid w:val="009A3E15"/>
    <w:rsid w:val="009B0761"/>
    <w:rsid w:val="009C06A8"/>
    <w:rsid w:val="009C304C"/>
    <w:rsid w:val="009D077B"/>
    <w:rsid w:val="009F6371"/>
    <w:rsid w:val="00A163BB"/>
    <w:rsid w:val="00A24DC2"/>
    <w:rsid w:val="00A25CD0"/>
    <w:rsid w:val="00A31AC0"/>
    <w:rsid w:val="00A46DED"/>
    <w:rsid w:val="00A64EF7"/>
    <w:rsid w:val="00A70966"/>
    <w:rsid w:val="00A85C8E"/>
    <w:rsid w:val="00AB39AC"/>
    <w:rsid w:val="00AC4816"/>
    <w:rsid w:val="00AC4F22"/>
    <w:rsid w:val="00AD6777"/>
    <w:rsid w:val="00AD7D67"/>
    <w:rsid w:val="00AE7831"/>
    <w:rsid w:val="00AF4A51"/>
    <w:rsid w:val="00B309BB"/>
    <w:rsid w:val="00B54448"/>
    <w:rsid w:val="00B61646"/>
    <w:rsid w:val="00B632DB"/>
    <w:rsid w:val="00B92775"/>
    <w:rsid w:val="00B9346C"/>
    <w:rsid w:val="00B9692A"/>
    <w:rsid w:val="00BA3893"/>
    <w:rsid w:val="00BA797D"/>
    <w:rsid w:val="00BB6625"/>
    <w:rsid w:val="00BD3F39"/>
    <w:rsid w:val="00C3605E"/>
    <w:rsid w:val="00C37103"/>
    <w:rsid w:val="00C775A1"/>
    <w:rsid w:val="00C80D23"/>
    <w:rsid w:val="00CB0ACF"/>
    <w:rsid w:val="00CC0B54"/>
    <w:rsid w:val="00CD7466"/>
    <w:rsid w:val="00CF17E6"/>
    <w:rsid w:val="00D015F4"/>
    <w:rsid w:val="00D028FF"/>
    <w:rsid w:val="00D1437B"/>
    <w:rsid w:val="00D25704"/>
    <w:rsid w:val="00D57D1F"/>
    <w:rsid w:val="00DB2B8D"/>
    <w:rsid w:val="00DC3775"/>
    <w:rsid w:val="00E04849"/>
    <w:rsid w:val="00E153B0"/>
    <w:rsid w:val="00E27E1F"/>
    <w:rsid w:val="00E63696"/>
    <w:rsid w:val="00EA10F8"/>
    <w:rsid w:val="00EB2CDB"/>
    <w:rsid w:val="00EB3600"/>
    <w:rsid w:val="00EB42BE"/>
    <w:rsid w:val="00EB56D5"/>
    <w:rsid w:val="00EB770F"/>
    <w:rsid w:val="00EC1617"/>
    <w:rsid w:val="00EC4840"/>
    <w:rsid w:val="00ED356C"/>
    <w:rsid w:val="00F42A8C"/>
    <w:rsid w:val="00F44589"/>
    <w:rsid w:val="00F54082"/>
    <w:rsid w:val="00F54922"/>
    <w:rsid w:val="00FC010B"/>
    <w:rsid w:val="00FC6D6D"/>
    <w:rsid w:val="00FD0209"/>
    <w:rsid w:val="00FD2291"/>
    <w:rsid w:val="00FD47DB"/>
    <w:rsid w:val="00FE2A5F"/>
    <w:rsid w:val="00FF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4C3187"/>
  <w15:docId w15:val="{BFF03BB6-81BF-4DA7-A0EF-64C79638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5D67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B56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D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D67F5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5D67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D67F5"/>
  </w:style>
  <w:style w:type="paragraph" w:styleId="Rodap">
    <w:name w:val="footer"/>
    <w:basedOn w:val="Normal"/>
    <w:link w:val="RodapChar"/>
    <w:uiPriority w:val="99"/>
    <w:unhideWhenUsed/>
    <w:rsid w:val="005D67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D67F5"/>
  </w:style>
  <w:style w:type="paragraph" w:styleId="SemEspaamento">
    <w:name w:val="No Spacing"/>
    <w:uiPriority w:val="1"/>
    <w:qFormat/>
    <w:rsid w:val="005D67F5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5D67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grafodaLista">
    <w:name w:val="List Paragraph"/>
    <w:basedOn w:val="Normal"/>
    <w:uiPriority w:val="34"/>
    <w:qFormat/>
    <w:rsid w:val="00C775A1"/>
    <w:pPr>
      <w:ind w:left="720"/>
      <w:contextualSpacing/>
    </w:pPr>
  </w:style>
  <w:style w:type="character" w:customStyle="1" w:styleId="Ttulo2Char">
    <w:name w:val="Título 2 Char"/>
    <w:basedOn w:val="Fontepargpadro"/>
    <w:link w:val="Ttulo2"/>
    <w:uiPriority w:val="9"/>
    <w:semiHidden/>
    <w:rsid w:val="00EB56D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Refdecomentrio">
    <w:name w:val="annotation reference"/>
    <w:basedOn w:val="Fontepargpadro"/>
    <w:uiPriority w:val="99"/>
    <w:semiHidden/>
    <w:unhideWhenUsed/>
    <w:rsid w:val="00EB56D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EB56D5"/>
    <w:pPr>
      <w:spacing w:after="160"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EB56D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B56D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B56D5"/>
    <w:rPr>
      <w:b/>
      <w:bCs/>
      <w:sz w:val="20"/>
      <w:szCs w:val="20"/>
    </w:rPr>
  </w:style>
  <w:style w:type="paragraph" w:styleId="Textodenotaderodap">
    <w:name w:val="footnote text"/>
    <w:basedOn w:val="Normal"/>
    <w:link w:val="TextodenotaderodapChar"/>
    <w:autoRedefine/>
    <w:uiPriority w:val="99"/>
    <w:semiHidden/>
    <w:unhideWhenUsed/>
    <w:rsid w:val="005E10D1"/>
    <w:pPr>
      <w:spacing w:after="0" w:line="240" w:lineRule="auto"/>
      <w:jc w:val="both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E10D1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EB56D5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EB56D5"/>
    <w:rPr>
      <w:color w:val="0000FF"/>
      <w:u w:val="single"/>
    </w:rPr>
  </w:style>
  <w:style w:type="character" w:styleId="TextodoEspaoReservado">
    <w:name w:val="Placeholder Text"/>
    <w:basedOn w:val="Fontepargpadro"/>
    <w:uiPriority w:val="99"/>
    <w:semiHidden/>
    <w:rsid w:val="00EB56D5"/>
    <w:rPr>
      <w:color w:val="808080"/>
    </w:rPr>
  </w:style>
  <w:style w:type="table" w:styleId="Tabelacomgrade">
    <w:name w:val="Table Grid"/>
    <w:basedOn w:val="Tabelanormal"/>
    <w:uiPriority w:val="39"/>
    <w:rsid w:val="00EB5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oPendente1">
    <w:name w:val="Menção Pendente1"/>
    <w:basedOn w:val="Fontepargpadro"/>
    <w:uiPriority w:val="99"/>
    <w:semiHidden/>
    <w:unhideWhenUsed/>
    <w:rsid w:val="00EB56D5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EB56D5"/>
    <w:pPr>
      <w:spacing w:after="0" w:line="240" w:lineRule="auto"/>
    </w:pPr>
  </w:style>
  <w:style w:type="character" w:customStyle="1" w:styleId="A1">
    <w:name w:val="A1"/>
    <w:uiPriority w:val="99"/>
    <w:rsid w:val="00EB56D5"/>
    <w:rPr>
      <w:rFonts w:cs="Optima LT Std"/>
      <w:color w:val="000000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297963"/>
    <w:rPr>
      <w:color w:val="605E5C"/>
      <w:shd w:val="clear" w:color="auto" w:fill="E1DFDD"/>
    </w:rPr>
  </w:style>
  <w:style w:type="paragraph" w:styleId="Legenda">
    <w:name w:val="caption"/>
    <w:basedOn w:val="Normal"/>
    <w:next w:val="Corpodetexto"/>
    <w:autoRedefine/>
    <w:uiPriority w:val="35"/>
    <w:unhideWhenUsed/>
    <w:qFormat/>
    <w:rsid w:val="00134738"/>
    <w:pPr>
      <w:keepNext/>
      <w:spacing w:before="240" w:after="0" w:line="240" w:lineRule="auto"/>
      <w:contextualSpacing/>
      <w:jc w:val="both"/>
    </w:pPr>
    <w:rPr>
      <w:b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EB770F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EB7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B35E68C-16D9-DA42-9487-A63BD1B8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1006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Klezer</dc:creator>
  <cp:lastModifiedBy>Luiza Carvalho</cp:lastModifiedBy>
  <cp:revision>3</cp:revision>
  <cp:lastPrinted>2016-03-08T13:11:00Z</cp:lastPrinted>
  <dcterms:created xsi:type="dcterms:W3CDTF">2024-04-02T18:10:00Z</dcterms:created>
  <dcterms:modified xsi:type="dcterms:W3CDTF">2024-07-02T13:09:00Z</dcterms:modified>
</cp:coreProperties>
</file>